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F952C0" w:rsidRPr="00EC5425" w:rsidRDefault="00F952C0" w:rsidP="00F952C0">
      <w:pPr>
        <w:pStyle w:val="TitleatTop"/>
      </w:pPr>
      <w:r w:rsidRPr="00EC5425">
        <w:t>Role of the Church in Today’s World</w:t>
      </w:r>
    </w:p>
    <w:tbl>
      <w:tblPr>
        <w:tblW w:w="0" w:type="auto"/>
        <w:tblLook w:val="04A0"/>
      </w:tblPr>
      <w:tblGrid>
        <w:gridCol w:w="4428"/>
        <w:gridCol w:w="4428"/>
      </w:tblGrid>
      <w:tr w:rsidR="00F952C0" w:rsidRPr="00EC5425" w:rsidTr="00C50B24">
        <w:tc>
          <w:tcPr>
            <w:tcW w:w="4428" w:type="dxa"/>
            <w:hideMark/>
          </w:tcPr>
          <w:p w:rsidR="00F952C0" w:rsidRPr="00EC5425" w:rsidRDefault="00F952C0" w:rsidP="00C50B24">
            <w:pPr>
              <w:rPr>
                <w:color w:val="auto"/>
                <w:szCs w:val="24"/>
              </w:rPr>
            </w:pPr>
            <w:r w:rsidRPr="00EC5425">
              <w:rPr>
                <w:color w:val="auto"/>
              </w:rPr>
              <w:t>S.R. Ephesians 4:1 - 16</w:t>
            </w:r>
          </w:p>
        </w:tc>
        <w:tc>
          <w:tcPr>
            <w:tcW w:w="4428" w:type="dxa"/>
            <w:hideMark/>
          </w:tcPr>
          <w:p w:rsidR="00F952C0" w:rsidRPr="00EC5425" w:rsidRDefault="00F952C0" w:rsidP="00C50B24">
            <w:pPr>
              <w:jc w:val="right"/>
              <w:rPr>
                <w:color w:val="auto"/>
                <w:szCs w:val="24"/>
              </w:rPr>
            </w:pPr>
            <w:r w:rsidRPr="00EC5425">
              <w:rPr>
                <w:color w:val="auto"/>
              </w:rPr>
              <w:t xml:space="preserve">3 – 20 – 2011 </w:t>
            </w:r>
          </w:p>
        </w:tc>
      </w:tr>
    </w:tbl>
    <w:p w:rsidR="00F952C0" w:rsidRPr="00EC5425" w:rsidRDefault="00F952C0" w:rsidP="00F952C0">
      <w:pPr>
        <w:pStyle w:val="Outline1"/>
      </w:pPr>
      <w:r w:rsidRPr="00EC5425">
        <w:t>Intro.</w:t>
      </w:r>
      <w:r w:rsidR="00F27082">
        <w:t xml:space="preserve"> </w:t>
      </w:r>
      <w:r w:rsidR="00F27082">
        <w:rPr>
          <w:b w:val="0"/>
        </w:rPr>
        <w:t>Continuation of roles – God, as creator, has the right to assign.</w:t>
      </w:r>
      <w:r w:rsidR="00233100">
        <w:rPr>
          <w:b w:val="0"/>
        </w:rPr>
        <w:t xml:space="preserve"> (1 – 23 – 11)</w:t>
      </w:r>
    </w:p>
    <w:p w:rsidR="00F952C0" w:rsidRPr="00EC5425" w:rsidRDefault="00F952C0" w:rsidP="00F952C0">
      <w:pPr>
        <w:pStyle w:val="Outline2"/>
      </w:pPr>
      <w:r w:rsidRPr="00EC5425">
        <w:t>God has planned to have a special people in and through Christ since before the world began (Eph.1:3-4)</w:t>
      </w:r>
    </w:p>
    <w:p w:rsidR="00F952C0" w:rsidRPr="00EC5425" w:rsidRDefault="00F952C0" w:rsidP="00F952C0">
      <w:pPr>
        <w:pStyle w:val="Outline2"/>
      </w:pPr>
      <w:r w:rsidRPr="00EC5425">
        <w:t>God planned to enjoy fullness of purpose by means of those people (Eph. 1:18 – 23)</w:t>
      </w:r>
    </w:p>
    <w:p w:rsidR="00F952C0" w:rsidRPr="00EC5425" w:rsidRDefault="00F952C0" w:rsidP="00F952C0">
      <w:pPr>
        <w:pStyle w:val="Outline2"/>
      </w:pPr>
      <w:r w:rsidRPr="00EC5425">
        <w:t>God chose to have a called out people from every nation to be His special household (Eph. 2:19 – 22)</w:t>
      </w:r>
    </w:p>
    <w:p w:rsidR="00F952C0" w:rsidRPr="00EC5425" w:rsidRDefault="00F952C0" w:rsidP="00F952C0">
      <w:pPr>
        <w:pStyle w:val="Outline2"/>
      </w:pPr>
      <w:r w:rsidRPr="00EC5425">
        <w:t>God chose to receive glor</w:t>
      </w:r>
      <w:r w:rsidR="00F27082">
        <w:t>y by means of His church as we find our</w:t>
      </w:r>
      <w:r w:rsidRPr="00EC5425">
        <w:t xml:space="preserve"> “fullness” in Him (Eph. 3:17 – 21)</w:t>
      </w:r>
    </w:p>
    <w:p w:rsidR="00F952C0" w:rsidRPr="00EC5425" w:rsidRDefault="00F952C0" w:rsidP="00F952C0">
      <w:pPr>
        <w:pStyle w:val="Outline2"/>
      </w:pPr>
      <w:r w:rsidRPr="00EC5425">
        <w:t>As God wrote His church in Ephesus He reminds them of the gifts He gave for the building up of the body of Christ  (Eph. 4:1 – 16)</w:t>
      </w:r>
    </w:p>
    <w:p w:rsidR="00F952C0" w:rsidRPr="00EC5425" w:rsidRDefault="00F952C0" w:rsidP="00F952C0">
      <w:pPr>
        <w:pStyle w:val="Outline1"/>
      </w:pPr>
      <w:r w:rsidRPr="00EC5425">
        <w:t>The church, as the family, has a God – assigned charter.</w:t>
      </w:r>
    </w:p>
    <w:p w:rsidR="00F952C0" w:rsidRPr="00EC5425" w:rsidRDefault="00F952C0" w:rsidP="00F952C0">
      <w:pPr>
        <w:pStyle w:val="Outline2"/>
        <w:rPr>
          <w:shadow/>
        </w:rPr>
      </w:pPr>
      <w:r w:rsidRPr="00EC5425">
        <w:t>God has assigned his family a charter delineating its function and role.</w:t>
      </w:r>
    </w:p>
    <w:p w:rsidR="00F952C0" w:rsidRPr="00EC5425" w:rsidRDefault="00F952C0" w:rsidP="00F952C0">
      <w:pPr>
        <w:pStyle w:val="Outline2"/>
        <w:rPr>
          <w:shadow/>
        </w:rPr>
      </w:pPr>
      <w:r w:rsidRPr="00EC5425">
        <w:t>Jesus Christ is head of the family  (Eph. 1:22 – 23)</w:t>
      </w:r>
    </w:p>
    <w:p w:rsidR="00F952C0" w:rsidRPr="00EC5425" w:rsidRDefault="00F952C0" w:rsidP="00F952C0">
      <w:pPr>
        <w:pStyle w:val="Outline2"/>
        <w:rPr>
          <w:shadow/>
        </w:rPr>
      </w:pPr>
      <w:r w:rsidRPr="00EC5425">
        <w:t>Jesus assigned other servants specific roles and responsibilities: (Eph. 4:11)</w:t>
      </w:r>
    </w:p>
    <w:p w:rsidR="00F952C0" w:rsidRPr="00EC5425" w:rsidRDefault="00F952C0" w:rsidP="00F952C0">
      <w:pPr>
        <w:pStyle w:val="Outline3"/>
      </w:pPr>
      <w:r w:rsidRPr="00EC5425">
        <w:t>Apostles  -</w:t>
      </w:r>
      <w:r w:rsidRPr="00EC5425">
        <w:rPr>
          <w:shadow/>
        </w:rPr>
        <w:t xml:space="preserve"> </w:t>
      </w:r>
      <w:r w:rsidRPr="00EC5425">
        <w:t>Christ’s speakers (Matt. 18:18; John 16:12-15</w:t>
      </w:r>
      <w:r w:rsidR="004820DD" w:rsidRPr="00EC5425">
        <w:t>;</w:t>
      </w:r>
      <w:r w:rsidR="00233100">
        <w:t xml:space="preserve"> 1 Cor.</w:t>
      </w:r>
      <w:r w:rsidRPr="00EC5425">
        <w:t xml:space="preserve"> 14:37)</w:t>
      </w:r>
    </w:p>
    <w:p w:rsidR="00F952C0" w:rsidRPr="00EC5425" w:rsidRDefault="00F952C0" w:rsidP="00F952C0">
      <w:pPr>
        <w:pStyle w:val="Outline3"/>
      </w:pPr>
      <w:r w:rsidRPr="00EC5425">
        <w:t>Prophets – Christ’s speakers  Eph. 2:20 – 22 – declared the charter of the family</w:t>
      </w:r>
    </w:p>
    <w:p w:rsidR="00F952C0" w:rsidRPr="00EC5425" w:rsidRDefault="00F952C0" w:rsidP="00F952C0">
      <w:pPr>
        <w:pStyle w:val="Outline3"/>
      </w:pPr>
      <w:r w:rsidRPr="00EC5425">
        <w:t>Evangelists – to announce the good news  (Acts 21:8)</w:t>
      </w:r>
    </w:p>
    <w:p w:rsidR="00F952C0" w:rsidRPr="00EC5425" w:rsidRDefault="00F952C0" w:rsidP="00F952C0">
      <w:pPr>
        <w:pStyle w:val="Outline3"/>
      </w:pPr>
      <w:r w:rsidRPr="00EC5425">
        <w:t>Pastors and Teachers – (Acts 20:28 – 32; Eph. 4:12 – 16)</w:t>
      </w:r>
    </w:p>
    <w:p w:rsidR="00F952C0" w:rsidRPr="00EC5425" w:rsidRDefault="00F952C0" w:rsidP="00F952C0">
      <w:pPr>
        <w:pStyle w:val="Outline2"/>
      </w:pPr>
      <w:r w:rsidRPr="00EC5425">
        <w:t>Confusion regarding the use of the term church:</w:t>
      </w:r>
    </w:p>
    <w:p w:rsidR="00F952C0" w:rsidRPr="00EC5425" w:rsidRDefault="00F952C0" w:rsidP="00F952C0">
      <w:pPr>
        <w:pStyle w:val="Outline3"/>
      </w:pPr>
      <w:r w:rsidRPr="00EC5425">
        <w:t>“Universal”  (Christ over all)</w:t>
      </w:r>
    </w:p>
    <w:p w:rsidR="00F952C0" w:rsidRPr="00EC5425" w:rsidRDefault="00F952C0" w:rsidP="00F952C0">
      <w:pPr>
        <w:pStyle w:val="Outline4"/>
      </w:pPr>
      <w:r w:rsidRPr="00EC5425">
        <w:t xml:space="preserve">Each </w:t>
      </w:r>
      <w:r w:rsidRPr="00EC5425">
        <w:rPr>
          <w:i/>
        </w:rPr>
        <w:t>individual</w:t>
      </w:r>
      <w:r w:rsidRPr="00EC5425">
        <w:t xml:space="preserve"> is “added to the church” as he is saved by obeying Christ (Acts 2:47).  </w:t>
      </w:r>
    </w:p>
    <w:p w:rsidR="00F952C0" w:rsidRPr="00EC5425" w:rsidRDefault="00F952C0" w:rsidP="00F952C0">
      <w:pPr>
        <w:pStyle w:val="Outline4"/>
      </w:pPr>
      <w:r w:rsidRPr="00EC5425">
        <w:t>The total number of these saved</w:t>
      </w:r>
      <w:r w:rsidRPr="00EC5425">
        <w:rPr>
          <w:i/>
        </w:rPr>
        <w:t xml:space="preserve"> individuals</w:t>
      </w:r>
      <w:r w:rsidRPr="00EC5425">
        <w:t xml:space="preserve"> is the </w:t>
      </w:r>
      <w:r w:rsidRPr="00EC5425">
        <w:rPr>
          <w:i/>
        </w:rPr>
        <w:t>church universal.</w:t>
      </w:r>
    </w:p>
    <w:p w:rsidR="00F952C0" w:rsidRPr="00EC5425" w:rsidRDefault="00F952C0" w:rsidP="00F952C0">
      <w:pPr>
        <w:pStyle w:val="Outline4"/>
      </w:pPr>
      <w:r w:rsidRPr="00EC5425">
        <w:t xml:space="preserve">The </w:t>
      </w:r>
      <w:r w:rsidRPr="00EC5425">
        <w:rPr>
          <w:i/>
        </w:rPr>
        <w:t>universal church</w:t>
      </w:r>
      <w:r w:rsidRPr="00EC5425">
        <w:t xml:space="preserve"> has no </w:t>
      </w:r>
      <w:r w:rsidRPr="00EC5425">
        <w:rPr>
          <w:i/>
        </w:rPr>
        <w:t>organization</w:t>
      </w:r>
      <w:r w:rsidRPr="00EC5425">
        <w:t xml:space="preserve"> by which all of the saved can act together.</w:t>
      </w:r>
    </w:p>
    <w:p w:rsidR="00F952C0" w:rsidRPr="00EC5425" w:rsidRDefault="00F952C0" w:rsidP="00F952C0">
      <w:pPr>
        <w:pStyle w:val="Outline4"/>
      </w:pPr>
      <w:r w:rsidRPr="00EC5425">
        <w:t xml:space="preserve">The universal church is </w:t>
      </w:r>
      <w:r w:rsidRPr="00EC5425">
        <w:rPr>
          <w:i/>
        </w:rPr>
        <w:t>not</w:t>
      </w:r>
      <w:r w:rsidRPr="00EC5425">
        <w:t xml:space="preserve"> to be thought of as composed of all the local churches, but of all the </w:t>
      </w:r>
      <w:r w:rsidRPr="00EC5425">
        <w:rPr>
          <w:i/>
        </w:rPr>
        <w:t>saved individuals</w:t>
      </w:r>
      <w:r w:rsidRPr="00EC5425">
        <w:t>.</w:t>
      </w:r>
    </w:p>
    <w:p w:rsidR="00F952C0" w:rsidRPr="00EC5425" w:rsidRDefault="00F952C0" w:rsidP="00F952C0">
      <w:pPr>
        <w:pStyle w:val="Outline3"/>
      </w:pPr>
      <w:r w:rsidRPr="00EC5425">
        <w:t>“Local”  (Elders oversee – Acts 20:28; Philippians 1:1; Heb. 13:17)</w:t>
      </w:r>
    </w:p>
    <w:p w:rsidR="00F952C0" w:rsidRPr="00EC5425" w:rsidRDefault="00F952C0" w:rsidP="00F952C0">
      <w:pPr>
        <w:pStyle w:val="Outline4"/>
      </w:pPr>
      <w:r w:rsidRPr="00EC5425">
        <w:t xml:space="preserve">When a number of the saved in any locality agree to work and worship together in a scripturally organized way, a local </w:t>
      </w:r>
      <w:r w:rsidRPr="00EC5425">
        <w:rPr>
          <w:i/>
        </w:rPr>
        <w:t>church</w:t>
      </w:r>
      <w:r w:rsidRPr="00EC5425">
        <w:t xml:space="preserve"> exists in the place.</w:t>
      </w:r>
    </w:p>
    <w:p w:rsidR="00F952C0" w:rsidRPr="00EC5425" w:rsidRDefault="00F952C0" w:rsidP="00F952C0">
      <w:pPr>
        <w:pStyle w:val="Outline4"/>
      </w:pPr>
      <w:r w:rsidRPr="00EC5425">
        <w:t xml:space="preserve">The only </w:t>
      </w:r>
      <w:r w:rsidRPr="00EC5425">
        <w:rPr>
          <w:i/>
        </w:rPr>
        <w:t>organization</w:t>
      </w:r>
      <w:r w:rsidRPr="00EC5425">
        <w:t xml:space="preserve"> of the </w:t>
      </w:r>
      <w:r w:rsidRPr="00EC5425">
        <w:rPr>
          <w:i/>
        </w:rPr>
        <w:t>church</w:t>
      </w:r>
      <w:r w:rsidRPr="00EC5425">
        <w:t xml:space="preserve"> in the New Testament is the local church with its elders, deacons and other holy ones.</w:t>
      </w:r>
    </w:p>
    <w:p w:rsidR="00F952C0" w:rsidRPr="00EC5425" w:rsidRDefault="00233100" w:rsidP="00F952C0">
      <w:pPr>
        <w:pStyle w:val="Outline4"/>
      </w:pPr>
      <w:r>
        <w:t>Each church is</w:t>
      </w:r>
      <w:r w:rsidR="00F952C0" w:rsidRPr="00EC5425">
        <w:t xml:space="preserve"> a separate entity with its own adequate, all – sufficient arrangement.</w:t>
      </w:r>
    </w:p>
    <w:p w:rsidR="00F952C0" w:rsidRDefault="00F952C0" w:rsidP="00F952C0">
      <w:pPr>
        <w:pStyle w:val="Outline2"/>
      </w:pPr>
      <w:r w:rsidRPr="00EC5425">
        <w:lastRenderedPageBreak/>
        <w:t xml:space="preserve">Note:  The term “church” is a collective noun that groups people together and describes them as a family.  The Bible uses the word “church” to refer to a group, not an individual.  We must be careful in our understanding </w:t>
      </w:r>
      <w:proofErr w:type="gramStart"/>
      <w:r w:rsidRPr="00EC5425">
        <w:t>of  how</w:t>
      </w:r>
      <w:proofErr w:type="gramEnd"/>
      <w:r w:rsidRPr="00EC5425">
        <w:t xml:space="preserve"> we use the phrase “work of the church.”  When I use that term I am speaking of the work God has assigned us as a group, acting as one, to accomplish.  This “church” is a team under the oversight of elders.  Failure to make a distinction between what </w:t>
      </w:r>
      <w:proofErr w:type="gramStart"/>
      <w:r w:rsidRPr="00EC5425">
        <w:t>God</w:t>
      </w:r>
      <w:proofErr w:type="gramEnd"/>
      <w:r w:rsidRPr="00EC5425">
        <w:t xml:space="preserve"> has assigned us as individual Christians to accomplish and the work assigned a local body of believers</w:t>
      </w:r>
      <w:r w:rsidR="00233100">
        <w:t>,</w:t>
      </w:r>
      <w:r w:rsidRPr="00EC5425">
        <w:t xml:space="preserve"> functioning as a unit to accomplish</w:t>
      </w:r>
      <w:r w:rsidR="00233100">
        <w:t>,</w:t>
      </w:r>
      <w:r w:rsidRPr="00EC5425">
        <w:t xml:space="preserve"> leads to many digressions from Bible patterns.</w:t>
      </w:r>
    </w:p>
    <w:p w:rsidR="000505A1" w:rsidRDefault="000505A1" w:rsidP="00F952C0">
      <w:pPr>
        <w:pStyle w:val="Outline2"/>
      </w:pPr>
      <w:r>
        <w:t>Characteristics of the church “Universal”</w:t>
      </w:r>
    </w:p>
    <w:p w:rsidR="000505A1" w:rsidRDefault="000505A1" w:rsidP="000505A1">
      <w:pPr>
        <w:pStyle w:val="Outline3"/>
      </w:pPr>
      <w:r>
        <w:t>Has only One Shepherd  (1 Peter 5;4)</w:t>
      </w:r>
    </w:p>
    <w:p w:rsidR="000505A1" w:rsidRDefault="000505A1" w:rsidP="000505A1">
      <w:pPr>
        <w:pStyle w:val="Outline3"/>
      </w:pPr>
      <w:r>
        <w:t>Satan cannot prevail against  (Matthew 16:18)</w:t>
      </w:r>
    </w:p>
    <w:p w:rsidR="000505A1" w:rsidRDefault="000505A1" w:rsidP="000505A1">
      <w:pPr>
        <w:pStyle w:val="Outline3"/>
      </w:pPr>
      <w:r>
        <w:t>Has no earthly assembly  (Heb. 12:23)</w:t>
      </w:r>
    </w:p>
    <w:p w:rsidR="000505A1" w:rsidRDefault="000505A1" w:rsidP="000505A1">
      <w:pPr>
        <w:pStyle w:val="Outline3"/>
      </w:pPr>
      <w:r>
        <w:t>Has no earthly oversight</w:t>
      </w:r>
    </w:p>
    <w:p w:rsidR="000505A1" w:rsidRDefault="000505A1" w:rsidP="000505A1">
      <w:pPr>
        <w:pStyle w:val="Outline3"/>
      </w:pPr>
      <w:r>
        <w:t>Has no earthly treasury</w:t>
      </w:r>
    </w:p>
    <w:p w:rsidR="000505A1" w:rsidRDefault="000505A1" w:rsidP="000505A1">
      <w:pPr>
        <w:pStyle w:val="Outline3"/>
      </w:pPr>
      <w:r>
        <w:t>It has no earthly collective work to do</w:t>
      </w:r>
    </w:p>
    <w:p w:rsidR="000505A1" w:rsidRDefault="000505A1" w:rsidP="00F952C0">
      <w:pPr>
        <w:pStyle w:val="Outline2"/>
      </w:pPr>
      <w:r>
        <w:t>Characteristics of the church “Local”</w:t>
      </w:r>
    </w:p>
    <w:p w:rsidR="000505A1" w:rsidRDefault="000505A1" w:rsidP="000505A1">
      <w:pPr>
        <w:pStyle w:val="Outline3"/>
      </w:pPr>
      <w:r>
        <w:t>Has earthly shepherds (1 Peter 5:2 – 3)</w:t>
      </w:r>
    </w:p>
    <w:p w:rsidR="000505A1" w:rsidRDefault="000505A1" w:rsidP="000505A1">
      <w:pPr>
        <w:pStyle w:val="Outline3"/>
      </w:pPr>
      <w:r>
        <w:t>Satan can prevail against  (Revelation 2 and 3)</w:t>
      </w:r>
    </w:p>
    <w:p w:rsidR="000505A1" w:rsidRDefault="000505A1" w:rsidP="000505A1">
      <w:pPr>
        <w:pStyle w:val="Outline3"/>
      </w:pPr>
      <w:r>
        <w:t>Has an earthly assembly (1 Cor. 11:18)</w:t>
      </w:r>
    </w:p>
    <w:p w:rsidR="000505A1" w:rsidRDefault="000505A1" w:rsidP="000505A1">
      <w:pPr>
        <w:pStyle w:val="Outline3"/>
      </w:pPr>
      <w:r>
        <w:t>Has earthly oversight  (Acts 14:23)</w:t>
      </w:r>
    </w:p>
    <w:p w:rsidR="000505A1" w:rsidRDefault="000505A1" w:rsidP="000505A1">
      <w:pPr>
        <w:pStyle w:val="Outline3"/>
      </w:pPr>
      <w:r>
        <w:t>Has an earthly treasury  (1 Cor. 16:1 – 3)</w:t>
      </w:r>
    </w:p>
    <w:p w:rsidR="000505A1" w:rsidRPr="00EC5425" w:rsidRDefault="000505A1" w:rsidP="000505A1">
      <w:pPr>
        <w:pStyle w:val="Outline3"/>
      </w:pPr>
      <w:r>
        <w:t>It has ear</w:t>
      </w:r>
      <w:r w:rsidR="008B024C">
        <w:t>thly collective work  (Rev. 2:2, 5)</w:t>
      </w:r>
    </w:p>
    <w:p w:rsidR="004820DD" w:rsidRPr="00EC5425" w:rsidRDefault="004820DD" w:rsidP="004820DD">
      <w:pPr>
        <w:pStyle w:val="Outline1"/>
      </w:pPr>
      <w:r w:rsidRPr="00EC5425">
        <w:t xml:space="preserve">  What Does the Charter Authorize?  (1 Cor. 4:17; 2 Thess</w:t>
      </w:r>
      <w:r w:rsidR="00444D09" w:rsidRPr="00EC5425">
        <w:t>.</w:t>
      </w:r>
      <w:r w:rsidRPr="00EC5425">
        <w:t xml:space="preserve"> 2:14 – 15)</w:t>
      </w:r>
    </w:p>
    <w:p w:rsidR="004820DD" w:rsidRPr="00EC5425" w:rsidRDefault="004820DD" w:rsidP="004820DD">
      <w:pPr>
        <w:pStyle w:val="Outline2"/>
      </w:pPr>
      <w:r w:rsidRPr="00EC5425">
        <w:rPr>
          <w:bCs/>
        </w:rPr>
        <w:t>Assembly</w:t>
      </w:r>
      <w:r w:rsidRPr="00EC5425">
        <w:t xml:space="preserve"> (Hebrews 10:23 – 25; I Cor. </w:t>
      </w:r>
      <w:r w:rsidR="008B024C">
        <w:t>11:18</w:t>
      </w:r>
      <w:r w:rsidRPr="00EC5425">
        <w:t>)</w:t>
      </w:r>
    </w:p>
    <w:p w:rsidR="004820DD" w:rsidRPr="00EC5425" w:rsidRDefault="004820DD" w:rsidP="004820DD">
      <w:pPr>
        <w:pStyle w:val="Outline2"/>
      </w:pPr>
      <w:r w:rsidRPr="00EC5425">
        <w:t>Worship together (Acts 20:7)</w:t>
      </w:r>
    </w:p>
    <w:p w:rsidR="004820DD" w:rsidRPr="00EC5425" w:rsidRDefault="004820DD" w:rsidP="004820DD">
      <w:pPr>
        <w:pStyle w:val="Outline2"/>
      </w:pPr>
      <w:r w:rsidRPr="00EC5425">
        <w:t>Edification of holy ones  (</w:t>
      </w:r>
      <w:r w:rsidR="008B024C">
        <w:t xml:space="preserve">1 Cor. 14:23 – 26; </w:t>
      </w:r>
      <w:r w:rsidRPr="00EC5425">
        <w:t>Eph. 4:12 – 16)</w:t>
      </w:r>
      <w:r w:rsidR="008B024C">
        <w:rPr>
          <w:bCs/>
          <w:shadow/>
        </w:rPr>
        <w:t xml:space="preserve"> </w:t>
      </w:r>
      <w:r w:rsidR="008B024C">
        <w:rPr>
          <w:bCs/>
        </w:rPr>
        <w:t>House construction</w:t>
      </w:r>
    </w:p>
    <w:p w:rsidR="004820DD" w:rsidRPr="00233100" w:rsidRDefault="004820DD" w:rsidP="004820DD">
      <w:pPr>
        <w:pStyle w:val="Outline2"/>
      </w:pPr>
      <w:r w:rsidRPr="00233100">
        <w:rPr>
          <w:bCs/>
        </w:rPr>
        <w:t>Support of Gospel Preaching</w:t>
      </w:r>
      <w:r w:rsidRPr="00233100">
        <w:t xml:space="preserve">  (1 Cor. 9:6-14; Phil.1:5; 4:15-16; 3 Jn. 5-8)</w:t>
      </w:r>
    </w:p>
    <w:p w:rsidR="004820DD" w:rsidRPr="00EC5425" w:rsidRDefault="004820DD" w:rsidP="004820DD">
      <w:pPr>
        <w:pStyle w:val="Outline2"/>
      </w:pPr>
      <w:r w:rsidRPr="00233100">
        <w:rPr>
          <w:bCs/>
        </w:rPr>
        <w:t>Care for its own needy</w:t>
      </w:r>
      <w:r w:rsidRPr="00233100">
        <w:t xml:space="preserve"> (Acts 4:34-35)</w:t>
      </w:r>
      <w:r w:rsidRPr="00EC5425">
        <w:rPr>
          <w:shadow/>
        </w:rPr>
        <w:tab/>
      </w:r>
    </w:p>
    <w:p w:rsidR="004820DD" w:rsidRPr="00EC5425" w:rsidRDefault="004820DD" w:rsidP="004820DD">
      <w:pPr>
        <w:pStyle w:val="Outline3"/>
      </w:pPr>
      <w:r w:rsidRPr="00EC5425">
        <w:t>A family responsible for its own</w:t>
      </w:r>
    </w:p>
    <w:p w:rsidR="004820DD" w:rsidRPr="00EC5425" w:rsidRDefault="004820DD" w:rsidP="004820DD">
      <w:pPr>
        <w:pStyle w:val="Outline3"/>
      </w:pPr>
      <w:r w:rsidRPr="00EC5425">
        <w:t>Acts 11:27 – 30</w:t>
      </w:r>
    </w:p>
    <w:p w:rsidR="004820DD" w:rsidRPr="00EC5425" w:rsidRDefault="004820DD" w:rsidP="004820DD">
      <w:pPr>
        <w:pStyle w:val="Outline3"/>
      </w:pPr>
      <w:r w:rsidRPr="00EC5425">
        <w:t>1 Corinthians 16:1</w:t>
      </w:r>
    </w:p>
    <w:p w:rsidR="004820DD" w:rsidRPr="00EC5425" w:rsidRDefault="004820DD" w:rsidP="004820DD">
      <w:pPr>
        <w:pStyle w:val="Outline3"/>
      </w:pPr>
      <w:r w:rsidRPr="00EC5425">
        <w:t>Romans 15:25</w:t>
      </w:r>
    </w:p>
    <w:p w:rsidR="004820DD" w:rsidRPr="00EC5425" w:rsidRDefault="00444D09" w:rsidP="004820DD">
      <w:pPr>
        <w:pStyle w:val="Outline3"/>
      </w:pPr>
      <w:r w:rsidRPr="00EC5425">
        <w:t>2 Thessalonians 3:10 – 11</w:t>
      </w:r>
    </w:p>
    <w:p w:rsidR="00444D09" w:rsidRPr="00EC5425" w:rsidRDefault="00444D09" w:rsidP="00444D09">
      <w:pPr>
        <w:pStyle w:val="Outline2"/>
      </w:pPr>
      <w:r w:rsidRPr="00EC5425">
        <w:t>Illustration of Purpose:</w:t>
      </w:r>
    </w:p>
    <w:p w:rsidR="00444D09" w:rsidRPr="00EC5425" w:rsidRDefault="00444D09" w:rsidP="00444D09">
      <w:pPr>
        <w:pStyle w:val="Outline3"/>
      </w:pPr>
      <w:r w:rsidRPr="00EC5425">
        <w:lastRenderedPageBreak/>
        <w:t>Hospital  (Role:  Medical services)</w:t>
      </w:r>
    </w:p>
    <w:p w:rsidR="00444D09" w:rsidRPr="00EC5425" w:rsidRDefault="00444D09" w:rsidP="00444D09">
      <w:pPr>
        <w:pStyle w:val="Outline4"/>
      </w:pPr>
      <w:r w:rsidRPr="00EC5425">
        <w:t>Must be prepared to fight fires in the facility</w:t>
      </w:r>
    </w:p>
    <w:p w:rsidR="00444D09" w:rsidRPr="00EC5425" w:rsidRDefault="00444D09" w:rsidP="00444D09">
      <w:pPr>
        <w:pStyle w:val="Outline4"/>
      </w:pPr>
      <w:r w:rsidRPr="00EC5425">
        <w:t>But not throughout the neighborhood</w:t>
      </w:r>
    </w:p>
    <w:p w:rsidR="00444D09" w:rsidRPr="00EC5425" w:rsidRDefault="00444D09" w:rsidP="00444D09">
      <w:pPr>
        <w:pStyle w:val="Outline3"/>
      </w:pPr>
      <w:r w:rsidRPr="00EC5425">
        <w:t xml:space="preserve">Christians </w:t>
      </w:r>
      <w:r w:rsidRPr="00EC5425">
        <w:rPr>
          <w:bCs/>
          <w:u w:val="single"/>
        </w:rPr>
        <w:t>individually</w:t>
      </w:r>
      <w:r w:rsidRPr="00EC5425">
        <w:t xml:space="preserve"> can help anyone considered worthy (Gal. 6:10; Acts 5:4)</w:t>
      </w:r>
    </w:p>
    <w:p w:rsidR="00444D09" w:rsidRPr="00EC5425" w:rsidRDefault="00444D09" w:rsidP="00444D09">
      <w:pPr>
        <w:pStyle w:val="Outline4"/>
      </w:pPr>
      <w:r w:rsidRPr="00EC5425">
        <w:t>Hospital employees could join volunteer fire department.</w:t>
      </w:r>
    </w:p>
    <w:p w:rsidR="00444D09" w:rsidRPr="00EC5425" w:rsidRDefault="00444D09" w:rsidP="00444D09">
      <w:pPr>
        <w:pStyle w:val="Outline4"/>
      </w:pPr>
      <w:r w:rsidRPr="00EC5425">
        <w:t>Church members can help individuals the church cannot help (1 Tim. 5:8, 16)</w:t>
      </w:r>
    </w:p>
    <w:p w:rsidR="00444D09" w:rsidRPr="00EC5425" w:rsidRDefault="00444D09" w:rsidP="00444D09">
      <w:pPr>
        <w:pStyle w:val="Outline3"/>
      </w:pPr>
      <w:r w:rsidRPr="00EC5425">
        <w:t xml:space="preserve">1 Timothy </w:t>
      </w:r>
      <w:proofErr w:type="gramStart"/>
      <w:r w:rsidRPr="00EC5425">
        <w:t>5:16  “</w:t>
      </w:r>
      <w:proofErr w:type="gramEnd"/>
      <w:r w:rsidRPr="00EC5425">
        <w:rPr>
          <w:rFonts w:eastAsiaTheme="minorHAnsi"/>
        </w:rPr>
        <w:t>16 If any believing man or woman has widows, let them relieve them, and do not let the church be burdened, that it may relieve those who are really widows.</w:t>
      </w:r>
      <w:r w:rsidRPr="00EC5425">
        <w:t>”</w:t>
      </w:r>
    </w:p>
    <w:p w:rsidR="00444D09" w:rsidRPr="00EC5425" w:rsidRDefault="00444D09" w:rsidP="00444D09">
      <w:pPr>
        <w:pStyle w:val="Outline3"/>
      </w:pPr>
      <w:r w:rsidRPr="00EC5425">
        <w:rPr>
          <w:bCs/>
          <w:shadow/>
        </w:rPr>
        <w:t xml:space="preserve"> </w:t>
      </w:r>
      <w:r w:rsidRPr="00233100">
        <w:rPr>
          <w:rFonts w:eastAsiaTheme="minorHAnsi" w:cstheme="minorBidi"/>
          <w:bCs/>
          <w:i/>
          <w:iCs/>
          <w:szCs w:val="22"/>
          <w:u w:val="single"/>
        </w:rPr>
        <w:t>Note</w:t>
      </w:r>
      <w:r w:rsidRPr="00233100">
        <w:rPr>
          <w:rFonts w:eastAsiaTheme="minorHAnsi" w:cstheme="minorBidi"/>
          <w:bCs/>
          <w:i/>
          <w:iCs/>
          <w:szCs w:val="22"/>
        </w:rPr>
        <w:t>:</w:t>
      </w:r>
      <w:r w:rsidR="00EC5425" w:rsidRPr="00233100">
        <w:rPr>
          <w:rFonts w:eastAsiaTheme="minorHAnsi" w:cstheme="minorBidi"/>
          <w:bCs/>
          <w:i/>
          <w:iCs/>
          <w:szCs w:val="22"/>
        </w:rPr>
        <w:t xml:space="preserve"> If the church relieves widows </w:t>
      </w:r>
      <w:r w:rsidRPr="00233100">
        <w:rPr>
          <w:rFonts w:eastAsiaTheme="minorHAnsi" w:cstheme="minorBidi"/>
          <w:bCs/>
          <w:i/>
          <w:iCs/>
          <w:szCs w:val="22"/>
        </w:rPr>
        <w:t>with families, it limits its ability to help helpless widows.</w:t>
      </w:r>
      <w:r w:rsidRPr="00EC5425">
        <w:rPr>
          <w:bCs/>
          <w:i/>
          <w:iCs/>
          <w:shadow/>
        </w:rPr>
        <w:t xml:space="preserve">  </w:t>
      </w:r>
      <w:r w:rsidRPr="00EC5425">
        <w:rPr>
          <w:bCs/>
          <w:iCs/>
        </w:rPr>
        <w:t>Like a hospital fighting fires.</w:t>
      </w:r>
    </w:p>
    <w:p w:rsidR="002F5D17" w:rsidRDefault="00EC5425" w:rsidP="002F5D17">
      <w:pPr>
        <w:pStyle w:val="Outline1"/>
      </w:pPr>
      <w:r w:rsidRPr="00EC5425">
        <w:t xml:space="preserve"> Conclusion:  May we stay focused on what God’s charter says is our purpose as His family in our local assemblies.  Only then will we bring glory to His holy name.  </w:t>
      </w:r>
    </w:p>
    <w:p w:rsidR="002F5D17" w:rsidRDefault="002F5D17" w:rsidP="002F5D17">
      <w:pPr>
        <w:pStyle w:val="Outline2"/>
      </w:pPr>
      <w:r>
        <w:t>Eph. 1:22  And He put all things in subjection under His feet, and gave Him as head over all things to the church,</w:t>
      </w:r>
    </w:p>
    <w:p w:rsidR="002F5D17" w:rsidRDefault="002F5D17" w:rsidP="002F5D17">
      <w:pPr>
        <w:pStyle w:val="Outline2"/>
        <w:numPr>
          <w:ilvl w:val="0"/>
          <w:numId w:val="0"/>
        </w:numPr>
        <w:ind w:left="720"/>
      </w:pPr>
      <w:proofErr w:type="gramStart"/>
      <w:r>
        <w:t>23  which</w:t>
      </w:r>
      <w:proofErr w:type="gramEnd"/>
      <w:r>
        <w:t xml:space="preserve"> is His body, the fullness of Him who fills all in all.”</w:t>
      </w:r>
    </w:p>
    <w:p w:rsidR="002F5D17" w:rsidRDefault="00EC6258" w:rsidP="002F5D17">
      <w:pPr>
        <w:pStyle w:val="Outline2"/>
      </w:pPr>
      <w:r>
        <w:t xml:space="preserve">God’s charter is expressed through </w:t>
      </w:r>
      <w:proofErr w:type="gramStart"/>
      <w:r>
        <w:t>Christ  -</w:t>
      </w:r>
      <w:proofErr w:type="gramEnd"/>
      <w:r>
        <w:t xml:space="preserve">  </w:t>
      </w:r>
      <w:r w:rsidR="002F5D17">
        <w:t>Eph. 2:18  for through Him we both have our access in one Spirit to the Father.</w:t>
      </w:r>
    </w:p>
    <w:p w:rsidR="002F5D17" w:rsidRDefault="002F5D17" w:rsidP="002F5D17">
      <w:pPr>
        <w:pStyle w:val="Outline2"/>
        <w:numPr>
          <w:ilvl w:val="0"/>
          <w:numId w:val="0"/>
        </w:numPr>
        <w:ind w:left="720"/>
      </w:pPr>
      <w:proofErr w:type="gramStart"/>
      <w:r>
        <w:t>19  So</w:t>
      </w:r>
      <w:proofErr w:type="gramEnd"/>
      <w:r>
        <w:t xml:space="preserve"> then you are no longer strangers and aliens, but you are fellow citizens with the saints, and are of God's household,</w:t>
      </w:r>
    </w:p>
    <w:p w:rsidR="002F5D17" w:rsidRDefault="002F5D17" w:rsidP="002F5D17">
      <w:pPr>
        <w:pStyle w:val="Outline2"/>
        <w:numPr>
          <w:ilvl w:val="0"/>
          <w:numId w:val="0"/>
        </w:numPr>
        <w:ind w:left="720"/>
      </w:pPr>
      <w:proofErr w:type="gramStart"/>
      <w:r>
        <w:t>20  having</w:t>
      </w:r>
      <w:proofErr w:type="gramEnd"/>
      <w:r>
        <w:t xml:space="preserve"> been built on the foundation of the apostles and prophets, Christ Jesus Himself being the corner stone,</w:t>
      </w:r>
    </w:p>
    <w:p w:rsidR="002F5D17" w:rsidRDefault="002F5D17" w:rsidP="002F5D17">
      <w:pPr>
        <w:pStyle w:val="Outline2"/>
        <w:numPr>
          <w:ilvl w:val="0"/>
          <w:numId w:val="0"/>
        </w:numPr>
        <w:ind w:left="720"/>
      </w:pPr>
      <w:proofErr w:type="gramStart"/>
      <w:r>
        <w:t>21  in</w:t>
      </w:r>
      <w:proofErr w:type="gramEnd"/>
      <w:r>
        <w:t xml:space="preserve"> whom the whole building, being fitted together, is growing into a holy temple in the Lord,</w:t>
      </w:r>
    </w:p>
    <w:p w:rsidR="002F5D17" w:rsidRDefault="002F5D17" w:rsidP="002F5D17">
      <w:pPr>
        <w:pStyle w:val="Outline2"/>
        <w:numPr>
          <w:ilvl w:val="0"/>
          <w:numId w:val="0"/>
        </w:numPr>
        <w:ind w:left="720"/>
      </w:pPr>
      <w:proofErr w:type="gramStart"/>
      <w:r>
        <w:t>22  in</w:t>
      </w:r>
      <w:proofErr w:type="gramEnd"/>
      <w:r>
        <w:t xml:space="preserve"> whom you also are being built together into a dwelling of God in the Spirit.</w:t>
      </w:r>
    </w:p>
    <w:p w:rsidR="002F5D17" w:rsidRPr="00EC5425" w:rsidRDefault="002F5D17" w:rsidP="002F5D17">
      <w:pPr>
        <w:pStyle w:val="Outline2"/>
        <w:numPr>
          <w:ilvl w:val="0"/>
          <w:numId w:val="0"/>
        </w:numPr>
        <w:ind w:left="720"/>
      </w:pPr>
    </w:p>
    <w:p w:rsidR="00444D09" w:rsidRDefault="00444D09" w:rsidP="00444D09">
      <w:pPr>
        <w:pStyle w:val="Outline3"/>
        <w:numPr>
          <w:ilvl w:val="0"/>
          <w:numId w:val="0"/>
        </w:numPr>
        <w:ind w:left="1080"/>
      </w:pPr>
    </w:p>
    <w:p w:rsidR="00444D09" w:rsidRPr="004820DD" w:rsidRDefault="00444D09" w:rsidP="00EC5425">
      <w:pPr>
        <w:pStyle w:val="Outline3"/>
        <w:numPr>
          <w:ilvl w:val="0"/>
          <w:numId w:val="0"/>
        </w:numPr>
        <w:ind w:left="1080"/>
      </w:pPr>
    </w:p>
    <w:p w:rsidR="004820DD" w:rsidRPr="004820DD" w:rsidRDefault="004820DD" w:rsidP="004820DD">
      <w:pPr>
        <w:pStyle w:val="Outline2"/>
        <w:numPr>
          <w:ilvl w:val="0"/>
          <w:numId w:val="0"/>
        </w:numPr>
        <w:ind w:left="720"/>
        <w:rPr>
          <w:color w:val="FFFFFF" w:themeColor="background1"/>
        </w:rPr>
      </w:pPr>
    </w:p>
    <w:p w:rsidR="0094342B" w:rsidRPr="008F626D" w:rsidRDefault="0094342B"/>
    <w:sectPr w:rsidR="0094342B" w:rsidRPr="008F626D" w:rsidSect="009434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1C" w:rsidRDefault="0005371C" w:rsidP="00EC6258">
      <w:r>
        <w:separator/>
      </w:r>
    </w:p>
  </w:endnote>
  <w:endnote w:type="continuationSeparator" w:id="0">
    <w:p w:rsidR="0005371C" w:rsidRDefault="0005371C" w:rsidP="00EC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7873"/>
      <w:docPartObj>
        <w:docPartGallery w:val="Page Numbers (Bottom of Page)"/>
        <w:docPartUnique/>
      </w:docPartObj>
    </w:sdtPr>
    <w:sdtContent>
      <w:p w:rsidR="00EC6258" w:rsidRDefault="00EC6258">
        <w:pPr>
          <w:pStyle w:val="Footer"/>
        </w:pPr>
        <w:fldSimple w:instr=" PAGE   \* MERGEFORMAT ">
          <w:r w:rsidR="00CE5A61">
            <w:rPr>
              <w:noProof/>
            </w:rPr>
            <w:t>1</w:t>
          </w:r>
        </w:fldSimple>
      </w:p>
    </w:sdtContent>
  </w:sdt>
  <w:p w:rsidR="00EC6258" w:rsidRDefault="00EC6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1C" w:rsidRDefault="0005371C" w:rsidP="00EC6258">
      <w:r>
        <w:separator/>
      </w:r>
    </w:p>
  </w:footnote>
  <w:footnote w:type="continuationSeparator" w:id="0">
    <w:p w:rsidR="0005371C" w:rsidRDefault="0005371C" w:rsidP="00EC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FBB"/>
    <w:multiLevelType w:val="multilevel"/>
    <w:tmpl w:val="80FCA96A"/>
    <w:lvl w:ilvl="0">
      <w:start w:val="1"/>
      <w:numFmt w:val="upperRoman"/>
      <w:pStyle w:val="Outlin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hadow w:val="0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pStyle w:val="Outline4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Outline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C0"/>
    <w:rsid w:val="000505A1"/>
    <w:rsid w:val="0005371C"/>
    <w:rsid w:val="00137A9D"/>
    <w:rsid w:val="00144898"/>
    <w:rsid w:val="00194589"/>
    <w:rsid w:val="001B4BEE"/>
    <w:rsid w:val="00233100"/>
    <w:rsid w:val="002F5D17"/>
    <w:rsid w:val="00444D09"/>
    <w:rsid w:val="004820DD"/>
    <w:rsid w:val="00556A47"/>
    <w:rsid w:val="005B28F2"/>
    <w:rsid w:val="006444A3"/>
    <w:rsid w:val="008B024C"/>
    <w:rsid w:val="008F626D"/>
    <w:rsid w:val="0094342B"/>
    <w:rsid w:val="00BD65C3"/>
    <w:rsid w:val="00CE5A61"/>
    <w:rsid w:val="00EC5425"/>
    <w:rsid w:val="00EC6258"/>
    <w:rsid w:val="00F27082"/>
    <w:rsid w:val="00F9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FFFFFF" w:themeColor="background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qFormat/>
    <w:rsid w:val="00F952C0"/>
    <w:pPr>
      <w:numPr>
        <w:numId w:val="1"/>
      </w:numPr>
      <w:spacing w:before="360"/>
    </w:pPr>
    <w:rPr>
      <w:rFonts w:eastAsia="Times New Roman" w:cs="Times New Roman"/>
      <w:b/>
      <w:color w:val="auto"/>
      <w:szCs w:val="24"/>
    </w:rPr>
  </w:style>
  <w:style w:type="paragraph" w:customStyle="1" w:styleId="TitleatTop">
    <w:name w:val="Title at Top"/>
    <w:basedOn w:val="Normal"/>
    <w:qFormat/>
    <w:rsid w:val="00F952C0"/>
    <w:pPr>
      <w:spacing w:after="360"/>
      <w:jc w:val="center"/>
    </w:pPr>
    <w:rPr>
      <w:rFonts w:eastAsia="Times New Roman" w:cs="Times New Roman"/>
      <w:b/>
      <w:color w:val="auto"/>
      <w:sz w:val="28"/>
      <w:szCs w:val="28"/>
    </w:rPr>
  </w:style>
  <w:style w:type="paragraph" w:customStyle="1" w:styleId="Outline2">
    <w:name w:val="Outline 2"/>
    <w:basedOn w:val="Normal"/>
    <w:qFormat/>
    <w:rsid w:val="00F952C0"/>
    <w:pPr>
      <w:numPr>
        <w:ilvl w:val="1"/>
        <w:numId w:val="1"/>
      </w:numPr>
      <w:spacing w:before="120" w:after="120"/>
    </w:pPr>
    <w:rPr>
      <w:rFonts w:eastAsia="Times New Roman" w:cs="Times New Roman"/>
      <w:color w:val="auto"/>
      <w:szCs w:val="24"/>
    </w:rPr>
  </w:style>
  <w:style w:type="paragraph" w:customStyle="1" w:styleId="Outline3">
    <w:name w:val="Outline 3"/>
    <w:basedOn w:val="Outline2"/>
    <w:qFormat/>
    <w:rsid w:val="00F952C0"/>
    <w:pPr>
      <w:numPr>
        <w:ilvl w:val="2"/>
      </w:numPr>
      <w:spacing w:after="0"/>
    </w:pPr>
  </w:style>
  <w:style w:type="paragraph" w:customStyle="1" w:styleId="Outline4">
    <w:name w:val="Outline 4"/>
    <w:basedOn w:val="Outline3"/>
    <w:qFormat/>
    <w:rsid w:val="00F952C0"/>
    <w:pPr>
      <w:numPr>
        <w:ilvl w:val="3"/>
      </w:numPr>
      <w:spacing w:before="0"/>
    </w:pPr>
  </w:style>
  <w:style w:type="paragraph" w:customStyle="1" w:styleId="Outline5">
    <w:name w:val="Outline 5"/>
    <w:basedOn w:val="Outline4"/>
    <w:qFormat/>
    <w:rsid w:val="00F952C0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C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258"/>
  </w:style>
  <w:style w:type="paragraph" w:styleId="Footer">
    <w:name w:val="footer"/>
    <w:basedOn w:val="Normal"/>
    <w:link w:val="FooterChar"/>
    <w:uiPriority w:val="99"/>
    <w:unhideWhenUsed/>
    <w:rsid w:val="00EC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church of Christ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Yeater</dc:creator>
  <cp:lastModifiedBy>Alan Yeater</cp:lastModifiedBy>
  <cp:revision>3</cp:revision>
  <cp:lastPrinted>2011-03-19T18:23:00Z</cp:lastPrinted>
  <dcterms:created xsi:type="dcterms:W3CDTF">2011-03-19T16:28:00Z</dcterms:created>
  <dcterms:modified xsi:type="dcterms:W3CDTF">2011-03-19T18:26:00Z</dcterms:modified>
</cp:coreProperties>
</file>