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4" w:rsidRPr="00663D6D" w:rsidRDefault="001666B7" w:rsidP="00663D6D">
      <w:pPr>
        <w:jc w:val="right"/>
        <w:rPr>
          <w:sz w:val="20"/>
        </w:rPr>
      </w:pPr>
      <w:r w:rsidRPr="00663D6D">
        <w:rPr>
          <w:sz w:val="20"/>
        </w:rPr>
        <w:t>Jan. 21, 2018 a.m.</w:t>
      </w:r>
    </w:p>
    <w:p w:rsidR="001666B7" w:rsidRPr="00663D6D" w:rsidRDefault="00107E8A" w:rsidP="00663D6D">
      <w:pPr>
        <w:pStyle w:val="IntenseQuote"/>
        <w:ind w:left="0"/>
        <w:rPr>
          <w:i w:val="0"/>
          <w:sz w:val="28"/>
        </w:rPr>
      </w:pPr>
      <w:r>
        <w:rPr>
          <w:i w:val="0"/>
          <w:sz w:val="28"/>
        </w:rPr>
        <w:t xml:space="preserve">LEARN TO </w:t>
      </w:r>
      <w:r w:rsidR="001C1E29" w:rsidRPr="00663D6D">
        <w:rPr>
          <w:i w:val="0"/>
          <w:sz w:val="28"/>
        </w:rPr>
        <w:t>BE STILL</w:t>
      </w:r>
    </w:p>
    <w:p w:rsidR="001666B7" w:rsidRDefault="001666B7">
      <w:r>
        <w:t>Reading:</w:t>
      </w:r>
      <w:r w:rsidR="001C1E29">
        <w:t xml:space="preserve"> </w:t>
      </w:r>
      <w:r w:rsidR="001C1E29" w:rsidRPr="001C1E29">
        <w:rPr>
          <w:b/>
        </w:rPr>
        <w:t>Psalm 37:1-9</w:t>
      </w:r>
    </w:p>
    <w:p w:rsidR="006B7941" w:rsidRDefault="006B7941"/>
    <w:p w:rsidR="00F57A2E" w:rsidRDefault="00F57A2E" w:rsidP="00F57A2E">
      <w:r w:rsidRPr="00F57A2E">
        <w:rPr>
          <w:i/>
        </w:rPr>
        <w:t>“Be still, and know that I am God; I will be exalted among the nations, I will be exalted in the earth!”</w:t>
      </w:r>
      <w:r w:rsidRPr="00F57A2E">
        <w:t xml:space="preserve"> </w:t>
      </w:r>
      <w:r>
        <w:t>(</w:t>
      </w:r>
      <w:r w:rsidRPr="00F57A2E">
        <w:rPr>
          <w:b/>
        </w:rPr>
        <w:t>Psalm 46:10</w:t>
      </w:r>
      <w:r>
        <w:t>)</w:t>
      </w:r>
    </w:p>
    <w:p w:rsidR="00F57A2E" w:rsidRDefault="00F57A2E"/>
    <w:p w:rsidR="001666B7" w:rsidRPr="002C44EB" w:rsidRDefault="001666B7">
      <w:pPr>
        <w:rPr>
          <w:b/>
        </w:rPr>
      </w:pPr>
      <w:r w:rsidRPr="002C44EB">
        <w:rPr>
          <w:b/>
        </w:rPr>
        <w:t xml:space="preserve">We need to be able to have </w:t>
      </w:r>
      <w:r w:rsidR="00D8173C">
        <w:rPr>
          <w:b/>
        </w:rPr>
        <w:t>“</w:t>
      </w:r>
      <w:r w:rsidRPr="002C44EB">
        <w:rPr>
          <w:b/>
        </w:rPr>
        <w:t>still</w:t>
      </w:r>
      <w:r w:rsidR="00D8173C">
        <w:rPr>
          <w:b/>
        </w:rPr>
        <w:t>”</w:t>
      </w:r>
      <w:r w:rsidRPr="002C44EB">
        <w:rPr>
          <w:b/>
        </w:rPr>
        <w:t xml:space="preserve"> minds.</w:t>
      </w:r>
    </w:p>
    <w:p w:rsidR="00F54BC3" w:rsidRDefault="00F54BC3" w:rsidP="00BF512A">
      <w:pPr>
        <w:pStyle w:val="ListParagraph"/>
        <w:numPr>
          <w:ilvl w:val="0"/>
          <w:numId w:val="2"/>
        </w:numPr>
      </w:pPr>
      <w:r>
        <w:t>We need to be able to do nothing and be able to think</w:t>
      </w:r>
      <w:r w:rsidR="006B7941">
        <w:t>/meditate/contemplate</w:t>
      </w:r>
      <w:r>
        <w:t>.</w:t>
      </w:r>
    </w:p>
    <w:p w:rsidR="00663D6D" w:rsidRDefault="00663D6D" w:rsidP="00BF512A">
      <w:pPr>
        <w:pStyle w:val="ListParagraph"/>
        <w:numPr>
          <w:ilvl w:val="0"/>
          <w:numId w:val="2"/>
        </w:numPr>
      </w:pPr>
      <w:r>
        <w:t>We need to be able to think about these things. (</w:t>
      </w:r>
      <w:r w:rsidRPr="00BF512A">
        <w:rPr>
          <w:b/>
        </w:rPr>
        <w:t>Phil. 4:8</w:t>
      </w:r>
      <w:r>
        <w:t>)</w:t>
      </w:r>
    </w:p>
    <w:p w:rsidR="00663D6D" w:rsidRDefault="00663D6D" w:rsidP="00BF512A">
      <w:pPr>
        <w:pStyle w:val="ListParagraph"/>
        <w:numPr>
          <w:ilvl w:val="0"/>
          <w:numId w:val="2"/>
        </w:numPr>
      </w:pPr>
      <w:r>
        <w:t xml:space="preserve">Can we meditate on the law of the Lord day and night like </w:t>
      </w:r>
      <w:r w:rsidR="00107E8A">
        <w:t xml:space="preserve">the blessed man of </w:t>
      </w:r>
      <w:r w:rsidR="00107E8A" w:rsidRPr="00107E8A">
        <w:rPr>
          <w:b/>
        </w:rPr>
        <w:t>Psalm 1</w:t>
      </w:r>
      <w:r>
        <w:t>?</w:t>
      </w:r>
    </w:p>
    <w:p w:rsidR="00D8173C" w:rsidRDefault="00D8173C" w:rsidP="00BF512A">
      <w:pPr>
        <w:pStyle w:val="ListParagraph"/>
        <w:numPr>
          <w:ilvl w:val="0"/>
          <w:numId w:val="2"/>
        </w:numPr>
      </w:pPr>
      <w:r>
        <w:t xml:space="preserve">God is not asking us to be mountain top gurus or monks in monasteries </w:t>
      </w:r>
      <w:r w:rsidR="001C1E29">
        <w:t>but he’s asking us to be still – to think about what our activities should be, what we should be doing.</w:t>
      </w:r>
    </w:p>
    <w:p w:rsidR="00163DBD" w:rsidRDefault="00163DBD" w:rsidP="00163DBD">
      <w:pPr>
        <w:pStyle w:val="ListParagraph"/>
        <w:numPr>
          <w:ilvl w:val="0"/>
          <w:numId w:val="2"/>
        </w:numPr>
      </w:pPr>
      <w:r>
        <w:t>This affects our ability to worship for any length of time both publicly and privately.</w:t>
      </w:r>
    </w:p>
    <w:p w:rsidR="00F57A2E" w:rsidRDefault="00F57A2E" w:rsidP="00F57A2E"/>
    <w:p w:rsidR="001666B7" w:rsidRPr="00BD051D" w:rsidRDefault="001666B7">
      <w:pPr>
        <w:rPr>
          <w:b/>
        </w:rPr>
      </w:pPr>
      <w:r w:rsidRPr="00BD051D">
        <w:rPr>
          <w:b/>
        </w:rPr>
        <w:t>Are we trying to know too much</w:t>
      </w:r>
      <w:r w:rsidR="00F049A0" w:rsidRPr="00BD051D">
        <w:rPr>
          <w:b/>
        </w:rPr>
        <w:t xml:space="preserve"> about too many things</w:t>
      </w:r>
      <w:r w:rsidRPr="00BD051D">
        <w:rPr>
          <w:b/>
        </w:rPr>
        <w:t>?</w:t>
      </w:r>
    </w:p>
    <w:p w:rsidR="00630BA0" w:rsidRDefault="00630BA0" w:rsidP="00BD051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1D">
        <w:rPr>
          <w:rFonts w:ascii="Comic Sans MS" w:hAnsi="Comic Sans MS"/>
        </w:rPr>
        <w:t xml:space="preserve">“In the always-connected world of social media, </w:t>
      </w:r>
      <w:proofErr w:type="spellStart"/>
      <w:r w:rsidRPr="00BD051D">
        <w:rPr>
          <w:rFonts w:ascii="Comic Sans MS" w:hAnsi="Comic Sans MS"/>
        </w:rPr>
        <w:t>smartphones</w:t>
      </w:r>
      <w:proofErr w:type="spellEnd"/>
      <w:r w:rsidRPr="00BD051D">
        <w:rPr>
          <w:rFonts w:ascii="Comic Sans MS" w:hAnsi="Comic Sans MS"/>
        </w:rPr>
        <w:t xml:space="preserve"> and hype</w:t>
      </w:r>
      <w:r w:rsidR="00504212">
        <w:rPr>
          <w:rFonts w:ascii="Comic Sans MS" w:hAnsi="Comic Sans MS"/>
        </w:rPr>
        <w:t>r</w:t>
      </w:r>
      <w:r w:rsidRPr="00BD051D">
        <w:rPr>
          <w:rFonts w:ascii="Comic Sans MS" w:hAnsi="Comic Sans MS"/>
        </w:rPr>
        <w:t>links in the middle of everything you read</w:t>
      </w:r>
      <w:proofErr w:type="gramStart"/>
      <w:r w:rsidRPr="00BD051D">
        <w:rPr>
          <w:rFonts w:ascii="Comic Sans MS" w:hAnsi="Comic Sans MS"/>
        </w:rPr>
        <w:t>,</w:t>
      </w:r>
      <w:proofErr w:type="gramEnd"/>
      <w:r w:rsidRPr="00BD051D">
        <w:rPr>
          <w:rFonts w:ascii="Comic Sans MS" w:hAnsi="Comic Sans MS"/>
        </w:rPr>
        <w:t xml:space="preserve"> it can feel that much harder to stay focused.”</w:t>
      </w:r>
      <w:r w:rsidR="00BD051D">
        <w:rPr>
          <w:rStyle w:val="FootnoteReference"/>
          <w:rFonts w:ascii="Comic Sans MS" w:hAnsi="Comic Sans MS"/>
        </w:rPr>
        <w:footnoteReference w:id="1"/>
      </w:r>
    </w:p>
    <w:p w:rsidR="00BD051D" w:rsidRPr="00BD051D" w:rsidRDefault="00BD051D" w:rsidP="00107E8A">
      <w:pPr>
        <w:pStyle w:val="ListParagraph"/>
        <w:numPr>
          <w:ilvl w:val="0"/>
          <w:numId w:val="10"/>
        </w:numPr>
      </w:pPr>
      <w:r>
        <w:t xml:space="preserve">Technology is </w:t>
      </w:r>
      <w:r w:rsidRPr="00107E8A">
        <w:rPr>
          <w:rFonts w:ascii="Comic Sans MS" w:hAnsi="Comic Sans MS"/>
        </w:rPr>
        <w:t>“pushing even more distractions and interruptions on us.”</w:t>
      </w:r>
      <w:r>
        <w:rPr>
          <w:rStyle w:val="FootnoteReference"/>
          <w:rFonts w:ascii="Comic Sans MS" w:hAnsi="Comic Sans MS"/>
        </w:rPr>
        <w:footnoteReference w:id="2"/>
      </w:r>
    </w:p>
    <w:p w:rsidR="001C1E29" w:rsidRDefault="001C1E29" w:rsidP="001C1E29">
      <w:pPr>
        <w:pStyle w:val="ListParagraph"/>
        <w:numPr>
          <w:ilvl w:val="0"/>
          <w:numId w:val="1"/>
        </w:numPr>
      </w:pPr>
      <w:r>
        <w:t xml:space="preserve">T.S. Eliot – We are </w:t>
      </w:r>
      <w:r w:rsidRPr="00BD051D">
        <w:rPr>
          <w:rFonts w:ascii="Comic Sans MS" w:hAnsi="Comic Sans MS"/>
        </w:rPr>
        <w:t>“distracted from distraction by distraction.”</w:t>
      </w:r>
      <w:r>
        <w:rPr>
          <w:rStyle w:val="FootnoteReference"/>
          <w:rFonts w:ascii="Comic Sans MS" w:hAnsi="Comic Sans MS"/>
        </w:rPr>
        <w:footnoteReference w:id="3"/>
      </w:r>
      <w:r>
        <w:t xml:space="preserve"> (1936)</w:t>
      </w:r>
      <w:r w:rsidR="00107E8A">
        <w:t xml:space="preserve"> Even then?!</w:t>
      </w:r>
    </w:p>
    <w:p w:rsidR="00BD051D" w:rsidRPr="00BD051D" w:rsidRDefault="00BD051D" w:rsidP="001C1E2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1D">
        <w:rPr>
          <w:rFonts w:ascii="Comic Sans MS" w:hAnsi="Comic Sans MS"/>
        </w:rPr>
        <w:t>“Public life in the United States is a mass of distraction.” (Saul Bellow)</w:t>
      </w:r>
      <w:r>
        <w:rPr>
          <w:rStyle w:val="FootnoteReference"/>
          <w:rFonts w:ascii="Comic Sans MS" w:hAnsi="Comic Sans MS"/>
        </w:rPr>
        <w:footnoteReference w:id="4"/>
      </w:r>
    </w:p>
    <w:p w:rsidR="00630BA0" w:rsidRDefault="00630BA0" w:rsidP="00630BA0"/>
    <w:p w:rsidR="00F54BC3" w:rsidRPr="00F57A2E" w:rsidRDefault="00F54BC3">
      <w:r w:rsidRPr="00663D6D">
        <w:rPr>
          <w:b/>
        </w:rPr>
        <w:t xml:space="preserve">Studies (not the basis of all truth) but sometimes </w:t>
      </w:r>
      <w:r w:rsidR="00663D6D" w:rsidRPr="00663D6D">
        <w:rPr>
          <w:b/>
        </w:rPr>
        <w:t xml:space="preserve">are </w:t>
      </w:r>
      <w:r w:rsidRPr="00663D6D">
        <w:rPr>
          <w:b/>
        </w:rPr>
        <w:t>worth considering</w:t>
      </w:r>
    </w:p>
    <w:p w:rsidR="00F54BC3" w:rsidRDefault="00F54BC3" w:rsidP="00627DAF">
      <w:pPr>
        <w:pStyle w:val="ListParagraph"/>
        <w:numPr>
          <w:ilvl w:val="0"/>
          <w:numId w:val="7"/>
        </w:numPr>
      </w:pPr>
      <w:r>
        <w:t>Our minds are not made to handle all the bad news in the world at one time.</w:t>
      </w:r>
    </w:p>
    <w:p w:rsidR="00F54BC3" w:rsidRDefault="00F54BC3" w:rsidP="00627DAF">
      <w:pPr>
        <w:pStyle w:val="ListParagraph"/>
        <w:numPr>
          <w:ilvl w:val="0"/>
          <w:numId w:val="7"/>
        </w:numPr>
      </w:pPr>
      <w:r>
        <w:t>Our forgetfulness has less to do with age and more to do with how much we are trying to store in our b</w:t>
      </w:r>
      <w:r w:rsidR="00107E8A">
        <w:t xml:space="preserve">rains. </w:t>
      </w:r>
      <w:r w:rsidR="00663D6D">
        <w:t xml:space="preserve">I don’t know how many gigabytes we have but storage space is limited. </w:t>
      </w:r>
    </w:p>
    <w:p w:rsidR="00F54BC3" w:rsidRDefault="00F54BC3" w:rsidP="00627DAF">
      <w:pPr>
        <w:pStyle w:val="ListParagraph"/>
        <w:numPr>
          <w:ilvl w:val="0"/>
          <w:numId w:val="7"/>
        </w:numPr>
      </w:pPr>
      <w:r>
        <w:t>Our ability to focus and pay attention for any length of time is affected by how much time we spend watching TV, playing video games, etc.</w:t>
      </w:r>
      <w:r w:rsidR="00663D6D">
        <w:t xml:space="preserve"> at a young age. (John Rosemond)</w:t>
      </w:r>
    </w:p>
    <w:p w:rsidR="00663D6D" w:rsidRDefault="00663D6D" w:rsidP="00627DAF">
      <w:pPr>
        <w:pStyle w:val="ListParagraph"/>
        <w:numPr>
          <w:ilvl w:val="0"/>
          <w:numId w:val="8"/>
        </w:numPr>
      </w:pPr>
      <w:r>
        <w:t>Watching a three-four y</w:t>
      </w:r>
      <w:r w:rsidR="001C1E29">
        <w:t>ea</w:t>
      </w:r>
      <w:r>
        <w:t xml:space="preserve">r old watch TV or play </w:t>
      </w:r>
      <w:r w:rsidR="00007F71">
        <w:t xml:space="preserve">a video game on a </w:t>
      </w:r>
      <w:r w:rsidR="001C1E29">
        <w:t>phone, we think, wow, they’</w:t>
      </w:r>
      <w:r>
        <w:t>re really paying attention when actually their little brains are being trained to do the very opposite.</w:t>
      </w:r>
    </w:p>
    <w:p w:rsidR="00F73970" w:rsidRDefault="00F73970" w:rsidP="00627DAF">
      <w:pPr>
        <w:pStyle w:val="ListParagraph"/>
        <w:numPr>
          <w:ilvl w:val="0"/>
          <w:numId w:val="8"/>
        </w:numPr>
      </w:pPr>
      <w:r>
        <w:t>Too many toys – 150 in their rooms (70 new ones every year) (This is us?!!)</w:t>
      </w:r>
    </w:p>
    <w:p w:rsidR="00627DAF" w:rsidRDefault="00627DAF" w:rsidP="00627DAF">
      <w:pPr>
        <w:pStyle w:val="ListParagraph"/>
        <w:numPr>
          <w:ilvl w:val="0"/>
          <w:numId w:val="9"/>
        </w:numPr>
      </w:pPr>
      <w:r>
        <w:t>We’ve gone from 12 seconds in 2000 to 8 seconds – but not so fast some say.</w:t>
      </w:r>
    </w:p>
    <w:p w:rsidR="00627DAF" w:rsidRPr="00627DAF" w:rsidRDefault="00627DAF" w:rsidP="00627DA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t xml:space="preserve">Attention span is </w:t>
      </w:r>
      <w:r w:rsidRPr="00627DAF">
        <w:rPr>
          <w:rFonts w:ascii="Comic Sans MS" w:hAnsi="Comic Sans MS"/>
        </w:rPr>
        <w:t>“very much task-dependent. How much attention we apply to a task will vary depend</w:t>
      </w:r>
      <w:r>
        <w:rPr>
          <w:rFonts w:ascii="Comic Sans MS" w:hAnsi="Comic Sans MS"/>
        </w:rPr>
        <w:t>ing on what the task demand is.</w:t>
      </w:r>
      <w:r w:rsidRPr="00627D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… </w:t>
      </w:r>
      <w:r w:rsidRPr="00627DAF">
        <w:rPr>
          <w:rFonts w:ascii="Comic Sans MS" w:hAnsi="Comic Sans MS"/>
        </w:rPr>
        <w:t xml:space="preserve">How we apply our attention to different tasks depends very much about what the individual brings to that situation.” (Dr. </w:t>
      </w:r>
      <w:proofErr w:type="spellStart"/>
      <w:r w:rsidRPr="00627DAF">
        <w:rPr>
          <w:rFonts w:ascii="Comic Sans MS" w:hAnsi="Comic Sans MS"/>
        </w:rPr>
        <w:t>G</w:t>
      </w:r>
      <w:r>
        <w:rPr>
          <w:rFonts w:ascii="Comic Sans MS" w:hAnsi="Comic Sans MS"/>
        </w:rPr>
        <w:t>emma</w:t>
      </w:r>
      <w:proofErr w:type="spellEnd"/>
      <w:r>
        <w:rPr>
          <w:rFonts w:ascii="Comic Sans MS" w:hAnsi="Comic Sans MS"/>
        </w:rPr>
        <w:t xml:space="preserve"> Briggs, psychology lecturer</w:t>
      </w:r>
      <w:r w:rsidRPr="00627DAF">
        <w:rPr>
          <w:rFonts w:ascii="Comic Sans MS" w:hAnsi="Comic Sans MS"/>
        </w:rPr>
        <w:t>)</w:t>
      </w:r>
      <w:r>
        <w:rPr>
          <w:rStyle w:val="FootnoteReference"/>
          <w:rFonts w:ascii="Comic Sans MS" w:hAnsi="Comic Sans MS"/>
        </w:rPr>
        <w:footnoteReference w:id="5"/>
      </w:r>
      <w:r w:rsidRPr="00627DAF">
        <w:rPr>
          <w:rFonts w:ascii="Comic Sans MS" w:hAnsi="Comic Sans MS"/>
        </w:rPr>
        <w:t xml:space="preserve"> </w:t>
      </w:r>
    </w:p>
    <w:p w:rsidR="001C1E29" w:rsidRPr="001C1E29" w:rsidRDefault="00627DAF" w:rsidP="00630BA0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C1E29">
        <w:rPr>
          <w:rFonts w:ascii="Comic Sans MS" w:hAnsi="Comic Sans MS"/>
        </w:rPr>
        <w:t>“There is no evidence human attention spans are shrinking.”</w:t>
      </w:r>
      <w:r>
        <w:rPr>
          <w:rStyle w:val="FootnoteReference"/>
          <w:rFonts w:ascii="Comic Sans MS" w:hAnsi="Comic Sans MS"/>
        </w:rPr>
        <w:footnoteReference w:id="6"/>
      </w:r>
    </w:p>
    <w:p w:rsidR="00630BA0" w:rsidRPr="00F57A2E" w:rsidRDefault="00630BA0" w:rsidP="00630BA0">
      <w:pPr>
        <w:rPr>
          <w:b/>
        </w:rPr>
      </w:pPr>
      <w:r w:rsidRPr="00F57A2E">
        <w:rPr>
          <w:b/>
        </w:rPr>
        <w:lastRenderedPageBreak/>
        <w:t>Our character</w:t>
      </w:r>
      <w:r w:rsidR="002C44EB">
        <w:rPr>
          <w:b/>
        </w:rPr>
        <w:t>/attitudes</w:t>
      </w:r>
      <w:r w:rsidRPr="00F57A2E">
        <w:rPr>
          <w:b/>
        </w:rPr>
        <w:t xml:space="preserve"> </w:t>
      </w:r>
      <w:r w:rsidR="002C44EB">
        <w:rPr>
          <w:b/>
        </w:rPr>
        <w:t>are</w:t>
      </w:r>
      <w:r w:rsidRPr="00F57A2E">
        <w:rPr>
          <w:b/>
        </w:rPr>
        <w:t xml:space="preserve"> tied to our ability to be still – to think, to meditate.</w:t>
      </w:r>
    </w:p>
    <w:p w:rsidR="00BC1DE8" w:rsidRPr="001C1E29" w:rsidRDefault="00BC1DE8" w:rsidP="00BC1DE8">
      <w:pPr>
        <w:pStyle w:val="ListParagraph"/>
        <w:numPr>
          <w:ilvl w:val="0"/>
          <w:numId w:val="9"/>
        </w:numPr>
        <w:rPr>
          <w:i/>
        </w:rPr>
      </w:pPr>
      <w:r w:rsidRPr="001C1E29">
        <w:rPr>
          <w:b/>
        </w:rPr>
        <w:t xml:space="preserve">Psalm 4:4 </w:t>
      </w:r>
      <w:r w:rsidRPr="001C1E29">
        <w:rPr>
          <w:i/>
        </w:rPr>
        <w:t>“Be angry, and do not sin. Meditate within your heart on your bed, and be still (</w:t>
      </w:r>
      <w:proofErr w:type="spellStart"/>
      <w:r w:rsidRPr="001C1E29">
        <w:rPr>
          <w:i/>
        </w:rPr>
        <w:t>damam</w:t>
      </w:r>
      <w:proofErr w:type="spellEnd"/>
      <w:r w:rsidRPr="001C1E29">
        <w:rPr>
          <w:i/>
        </w:rPr>
        <w:t>).”</w:t>
      </w:r>
    </w:p>
    <w:p w:rsidR="00BC1DE8" w:rsidRPr="00F049A0" w:rsidRDefault="00BC1DE8" w:rsidP="00BC1DE8">
      <w:pPr>
        <w:pStyle w:val="ListParagraph"/>
        <w:numPr>
          <w:ilvl w:val="0"/>
          <w:numId w:val="9"/>
        </w:numPr>
      </w:pPr>
      <w:proofErr w:type="gramStart"/>
      <w:r w:rsidRPr="001C1E29">
        <w:rPr>
          <w:b/>
        </w:rPr>
        <w:t>Psalm  37:7</w:t>
      </w:r>
      <w:proofErr w:type="gramEnd"/>
      <w:r>
        <w:t xml:space="preserve"> </w:t>
      </w:r>
      <w:r w:rsidRPr="001C1E29">
        <w:rPr>
          <w:i/>
        </w:rPr>
        <w:t>“Rest (</w:t>
      </w:r>
      <w:proofErr w:type="spellStart"/>
      <w:r w:rsidRPr="001C1E29">
        <w:rPr>
          <w:i/>
        </w:rPr>
        <w:t>damam</w:t>
      </w:r>
      <w:proofErr w:type="spellEnd"/>
      <w:r w:rsidRPr="001C1E29">
        <w:rPr>
          <w:i/>
        </w:rPr>
        <w:t xml:space="preserve">) in the Lord….” </w:t>
      </w:r>
      <w:r>
        <w:t xml:space="preserve">(see </w:t>
      </w:r>
      <w:r w:rsidRPr="001C1E29">
        <w:rPr>
          <w:b/>
          <w:i/>
        </w:rPr>
        <w:t>v. 8</w:t>
      </w:r>
      <w:r>
        <w:t xml:space="preserve"> also)</w:t>
      </w:r>
    </w:p>
    <w:p w:rsidR="00630BA0" w:rsidRDefault="00630BA0" w:rsidP="001C1E29">
      <w:pPr>
        <w:pStyle w:val="ListParagraph"/>
        <w:numPr>
          <w:ilvl w:val="0"/>
          <w:numId w:val="9"/>
        </w:numPr>
      </w:pPr>
      <w:r>
        <w:t xml:space="preserve">Anxiety, worry, </w:t>
      </w:r>
      <w:r w:rsidR="002C44EB">
        <w:t xml:space="preserve">fretting, </w:t>
      </w:r>
      <w:r>
        <w:t>frantic spirit and lifestyle, being easily provoked or agitated, anger - how easily any of our emotions can be stirred, when they are stirred, over what they are stirred, patience, thoughtfulness of others (unselfishness)</w:t>
      </w:r>
    </w:p>
    <w:p w:rsidR="00BC1DE8" w:rsidRDefault="00BC1DE8" w:rsidP="00BC1DE8">
      <w:pPr>
        <w:pStyle w:val="ListParagraph"/>
        <w:numPr>
          <w:ilvl w:val="0"/>
          <w:numId w:val="9"/>
        </w:numPr>
      </w:pPr>
      <w:r>
        <w:t>Being still gives me time to think about what I worry about – things I have absolutely no control over. It allows me to “let go and let God.”</w:t>
      </w:r>
    </w:p>
    <w:p w:rsidR="00630BA0" w:rsidRDefault="00630BA0" w:rsidP="001C1E29">
      <w:pPr>
        <w:pStyle w:val="ListParagraph"/>
        <w:numPr>
          <w:ilvl w:val="0"/>
          <w:numId w:val="9"/>
        </w:numPr>
      </w:pPr>
      <w:r>
        <w:t>We will need to be able to handle life’s stresses with calmness, peace, grace, tranquility, quietness. (stillness) There is such a thing as quiet strength.</w:t>
      </w:r>
    </w:p>
    <w:p w:rsidR="00F57A2E" w:rsidRDefault="00F57A2E"/>
    <w:p w:rsidR="00F57A2E" w:rsidRPr="00630BA0" w:rsidRDefault="00F049A0">
      <w:pPr>
        <w:rPr>
          <w:b/>
        </w:rPr>
      </w:pPr>
      <w:r w:rsidRPr="00630BA0">
        <w:rPr>
          <w:b/>
        </w:rPr>
        <w:t xml:space="preserve">What are </w:t>
      </w:r>
      <w:r w:rsidR="00504212">
        <w:rPr>
          <w:b/>
        </w:rPr>
        <w:t>some</w:t>
      </w:r>
      <w:r w:rsidRPr="00630BA0">
        <w:rPr>
          <w:b/>
        </w:rPr>
        <w:t xml:space="preserve"> solutions? What can we do to be better at being still?</w:t>
      </w:r>
    </w:p>
    <w:p w:rsidR="00F57A2E" w:rsidRDefault="00F57A2E" w:rsidP="00BF512A">
      <w:pPr>
        <w:pStyle w:val="ListParagraph"/>
        <w:numPr>
          <w:ilvl w:val="0"/>
          <w:numId w:val="3"/>
        </w:numPr>
      </w:pPr>
      <w:r>
        <w:t>We need solutions – not sermons that make us feel guilty about our short attention spans.</w:t>
      </w:r>
    </w:p>
    <w:p w:rsidR="00BF512A" w:rsidRDefault="00BF512A" w:rsidP="00BF512A">
      <w:pPr>
        <w:pStyle w:val="ListParagraph"/>
        <w:numPr>
          <w:ilvl w:val="0"/>
          <w:numId w:val="4"/>
        </w:numPr>
      </w:pPr>
      <w:r>
        <w:t>There are times we have to be thinking about our jobs/our work/our responsibilities.</w:t>
      </w:r>
    </w:p>
    <w:p w:rsidR="00F73970" w:rsidRDefault="00F73970" w:rsidP="00F73970">
      <w:pPr>
        <w:pStyle w:val="ListParagraph"/>
        <w:numPr>
          <w:ilvl w:val="0"/>
          <w:numId w:val="15"/>
        </w:numPr>
      </w:pPr>
      <w:r>
        <w:t>This is the will of God.</w:t>
      </w:r>
    </w:p>
    <w:p w:rsidR="00BF512A" w:rsidRDefault="00BF512A" w:rsidP="00BF512A">
      <w:pPr>
        <w:pStyle w:val="ListParagraph"/>
        <w:numPr>
          <w:ilvl w:val="0"/>
          <w:numId w:val="4"/>
        </w:numPr>
      </w:pPr>
      <w:r>
        <w:t>We need to stop and think about what we think about.</w:t>
      </w:r>
    </w:p>
    <w:p w:rsidR="00F049A0" w:rsidRDefault="00F049A0" w:rsidP="00BF512A">
      <w:pPr>
        <w:pStyle w:val="ListParagraph"/>
        <w:numPr>
          <w:ilvl w:val="0"/>
          <w:numId w:val="3"/>
        </w:numPr>
      </w:pPr>
      <w:r>
        <w:t>We need to be able to read.</w:t>
      </w:r>
      <w:r w:rsidR="003D079E">
        <w:t xml:space="preserve"> Consider reading out loud. </w:t>
      </w:r>
      <w:r w:rsidR="00F73970">
        <w:t>Read to our children.</w:t>
      </w:r>
    </w:p>
    <w:p w:rsidR="00F57A2E" w:rsidRDefault="00F57A2E" w:rsidP="00BF512A">
      <w:pPr>
        <w:pStyle w:val="ListParagraph"/>
        <w:numPr>
          <w:ilvl w:val="0"/>
          <w:numId w:val="3"/>
        </w:numPr>
      </w:pPr>
      <w:r>
        <w:t>We can decide to be more single-minded.</w:t>
      </w:r>
    </w:p>
    <w:p w:rsidR="002C44EB" w:rsidRDefault="00F73970" w:rsidP="00BF512A">
      <w:pPr>
        <w:pStyle w:val="ListParagraph"/>
        <w:numPr>
          <w:ilvl w:val="0"/>
          <w:numId w:val="5"/>
        </w:numPr>
      </w:pPr>
      <w:r>
        <w:t>One article that I read said o</w:t>
      </w:r>
      <w:r w:rsidR="002C44EB">
        <w:t>ur attention span is connected to being single-minded.</w:t>
      </w:r>
      <w:r w:rsidR="002C44EB">
        <w:rPr>
          <w:rStyle w:val="FootnoteReference"/>
        </w:rPr>
        <w:footnoteReference w:id="7"/>
      </w:r>
      <w:r w:rsidR="002C44EB">
        <w:t xml:space="preserve"> (Does that sound biblical?)</w:t>
      </w:r>
    </w:p>
    <w:p w:rsidR="00BF512A" w:rsidRDefault="00BF512A" w:rsidP="00BF512A">
      <w:pPr>
        <w:pStyle w:val="ListParagraph"/>
        <w:numPr>
          <w:ilvl w:val="0"/>
          <w:numId w:val="6"/>
        </w:numPr>
      </w:pPr>
      <w:r>
        <w:t>These are times when we can realign priorities, clean out the clutter.</w:t>
      </w:r>
    </w:p>
    <w:p w:rsidR="00F049A0" w:rsidRDefault="00504212" w:rsidP="00BF512A">
      <w:pPr>
        <w:pStyle w:val="ListParagraph"/>
        <w:numPr>
          <w:ilvl w:val="0"/>
          <w:numId w:val="5"/>
        </w:numPr>
      </w:pPr>
      <w:r>
        <w:t>We can limit our interests. (</w:t>
      </w:r>
      <w:proofErr w:type="gramStart"/>
      <w:r>
        <w:t>music</w:t>
      </w:r>
      <w:proofErr w:type="gramEnd"/>
      <w:r>
        <w:t xml:space="preserve">, sports, entertainment, etc.) </w:t>
      </w:r>
      <w:r w:rsidR="00F049A0">
        <w:t xml:space="preserve">We may </w:t>
      </w:r>
      <w:r w:rsidR="006B7941">
        <w:t>need to eliminate some things or at least cut back on the amount of time</w:t>
      </w:r>
      <w:r w:rsidR="003D079E">
        <w:t xml:space="preserve"> we spend in them</w:t>
      </w:r>
      <w:r w:rsidR="006B7941">
        <w:t xml:space="preserve">. </w:t>
      </w:r>
    </w:p>
    <w:p w:rsidR="00504212" w:rsidRDefault="00BF512A" w:rsidP="00BF512A">
      <w:pPr>
        <w:pStyle w:val="ListParagraph"/>
        <w:numPr>
          <w:ilvl w:val="0"/>
          <w:numId w:val="6"/>
        </w:numPr>
      </w:pPr>
      <w:r>
        <w:t>Our choices (</w:t>
      </w:r>
      <w:r w:rsidR="00163DBD">
        <w:t xml:space="preserve">about </w:t>
      </w:r>
      <w:r>
        <w:t xml:space="preserve">what we pay attention to) </w:t>
      </w:r>
      <w:r w:rsidR="00504212">
        <w:t xml:space="preserve">may have more to do with the </w:t>
      </w:r>
      <w:r w:rsidR="00504212" w:rsidRPr="00BF512A">
        <w:rPr>
          <w:rFonts w:ascii="Comic Sans MS" w:hAnsi="Comic Sans MS"/>
        </w:rPr>
        <w:t xml:space="preserve">“content of </w:t>
      </w:r>
      <w:r w:rsidR="00163DBD">
        <w:rPr>
          <w:rFonts w:ascii="Comic Sans MS" w:hAnsi="Comic Sans MS"/>
        </w:rPr>
        <w:t xml:space="preserve">(the) </w:t>
      </w:r>
      <w:r w:rsidR="00504212" w:rsidRPr="00BF512A">
        <w:rPr>
          <w:rFonts w:ascii="Comic Sans MS" w:hAnsi="Comic Sans MS"/>
        </w:rPr>
        <w:t>activities.”</w:t>
      </w:r>
      <w:r w:rsidR="00504212">
        <w:rPr>
          <w:rStyle w:val="FootnoteReference"/>
          <w:rFonts w:ascii="Comic Sans MS" w:hAnsi="Comic Sans MS"/>
        </w:rPr>
        <w:footnoteReference w:id="8"/>
      </w:r>
    </w:p>
    <w:p w:rsidR="002C44EB" w:rsidRDefault="002C44EB" w:rsidP="00BF512A">
      <w:pPr>
        <w:pStyle w:val="ListParagraph"/>
        <w:numPr>
          <w:ilvl w:val="0"/>
          <w:numId w:val="5"/>
        </w:numPr>
      </w:pPr>
      <w:r>
        <w:t xml:space="preserve">Do we pay attention to the things that interest us the most? </w:t>
      </w:r>
      <w:r w:rsidR="00107E8A">
        <w:t>(our hearts - our treasures)</w:t>
      </w:r>
    </w:p>
    <w:p w:rsidR="00F73970" w:rsidRDefault="00F73970" w:rsidP="00BF512A">
      <w:pPr>
        <w:pStyle w:val="ListParagraph"/>
        <w:numPr>
          <w:ilvl w:val="0"/>
          <w:numId w:val="5"/>
        </w:numPr>
      </w:pPr>
      <w:r>
        <w:t xml:space="preserve">Do we love the Lord’s word and obeying His word? Do we love Jesus? </w:t>
      </w:r>
    </w:p>
    <w:p w:rsidR="00BC1DE8" w:rsidRPr="00BC1DE8" w:rsidRDefault="00BC1DE8" w:rsidP="00BC1DE8">
      <w:pPr>
        <w:pStyle w:val="ListParagraph"/>
        <w:numPr>
          <w:ilvl w:val="0"/>
          <w:numId w:val="6"/>
        </w:numPr>
      </w:pPr>
      <w:r w:rsidRPr="00BC1DE8">
        <w:rPr>
          <w:i/>
        </w:rPr>
        <w:t>“That you also aspire to lead a quiet life</w:t>
      </w:r>
      <w:r>
        <w:rPr>
          <w:i/>
        </w:rPr>
        <w:t xml:space="preserve"> </w:t>
      </w:r>
      <w:r w:rsidRPr="00BC1DE8">
        <w:t>(</w:t>
      </w:r>
      <w:r>
        <w:rPr>
          <w:rFonts w:ascii="Comic Sans MS" w:hAnsi="Comic Sans MS"/>
        </w:rPr>
        <w:t xml:space="preserve">“to keep still,” </w:t>
      </w:r>
      <w:r w:rsidRPr="00BC1DE8">
        <w:rPr>
          <w:rFonts w:ascii="Comic Sans MS" w:hAnsi="Comic Sans MS"/>
        </w:rPr>
        <w:t>Strong’s)</w:t>
      </w:r>
      <w:r w:rsidRPr="00BC1DE8">
        <w:rPr>
          <w:i/>
        </w:rPr>
        <w:t>, to mind your own business, and to work with your own hands, as we commanded you.”</w:t>
      </w:r>
      <w:r>
        <w:t xml:space="preserve"> (</w:t>
      </w:r>
      <w:r w:rsidRPr="00BC1DE8">
        <w:rPr>
          <w:b/>
        </w:rPr>
        <w:t>1 Thess. 4:11</w:t>
      </w:r>
      <w:r>
        <w:t>)</w:t>
      </w:r>
      <w:r w:rsidRPr="00007F71">
        <w:t xml:space="preserve"> </w:t>
      </w:r>
    </w:p>
    <w:p w:rsidR="00BC1DE8" w:rsidRDefault="00BC1DE8" w:rsidP="00BC1DE8">
      <w:pPr>
        <w:pStyle w:val="ListParagraph"/>
        <w:numPr>
          <w:ilvl w:val="0"/>
          <w:numId w:val="5"/>
        </w:numPr>
      </w:pPr>
      <w:r w:rsidRPr="00007F71">
        <w:t>Be</w:t>
      </w:r>
      <w:r>
        <w:t>ing</w:t>
      </w:r>
      <w:r w:rsidRPr="00007F71">
        <w:t xml:space="preserve"> still is the opposite of trying to mind everybody else’s business.</w:t>
      </w:r>
      <w:r w:rsidR="00107E8A">
        <w:t xml:space="preserve"> </w:t>
      </w:r>
      <w:r>
        <w:t xml:space="preserve">Are </w:t>
      </w:r>
      <w:r w:rsidR="00107E8A">
        <w:t>we</w:t>
      </w:r>
      <w:r>
        <w:t xml:space="preserve"> minding the business (sexual misconduct) of entertainers, athletes, politicians, friends on </w:t>
      </w:r>
      <w:proofErr w:type="spellStart"/>
      <w:r>
        <w:t>Facebook</w:t>
      </w:r>
      <w:proofErr w:type="spellEnd"/>
      <w:r>
        <w:t>, etc.?</w:t>
      </w:r>
      <w:r w:rsidR="00F73970">
        <w:t xml:space="preserve"> We DO NOT have to know what everybody is up to!</w:t>
      </w:r>
    </w:p>
    <w:p w:rsidR="00BC1DE8" w:rsidRPr="00007F71" w:rsidRDefault="00BC1DE8" w:rsidP="00BC1DE8">
      <w:pPr>
        <w:pStyle w:val="ListParagraph"/>
        <w:numPr>
          <w:ilvl w:val="0"/>
          <w:numId w:val="5"/>
        </w:numPr>
      </w:pPr>
      <w:r>
        <w:t>We would all do well to think about what our own business is and how well we are minding it.</w:t>
      </w:r>
    </w:p>
    <w:p w:rsidR="00007F71" w:rsidRPr="00F73970" w:rsidRDefault="00007F71"/>
    <w:p w:rsidR="002C44EB" w:rsidRPr="002C44EB" w:rsidRDefault="002C44EB" w:rsidP="002C44EB">
      <w:pPr>
        <w:rPr>
          <w:i/>
        </w:rPr>
      </w:pPr>
      <w:r w:rsidRPr="002C44EB">
        <w:rPr>
          <w:i/>
        </w:rPr>
        <w:t>“He leads me beside the still waters”</w:t>
      </w:r>
      <w:r>
        <w:rPr>
          <w:i/>
        </w:rPr>
        <w:t xml:space="preserve"> </w:t>
      </w:r>
      <w:r w:rsidR="00163DBD" w:rsidRPr="00163DBD">
        <w:rPr>
          <w:b/>
        </w:rPr>
        <w:t>(</w:t>
      </w:r>
      <w:r w:rsidRPr="00163DBD">
        <w:rPr>
          <w:b/>
        </w:rPr>
        <w:t>Psalm 23:</w:t>
      </w:r>
      <w:r w:rsidR="00163DBD" w:rsidRPr="00163DBD">
        <w:rPr>
          <w:b/>
        </w:rPr>
        <w:t>2)</w:t>
      </w:r>
    </w:p>
    <w:p w:rsidR="002C44EB" w:rsidRDefault="002C44EB" w:rsidP="00BF512A">
      <w:pPr>
        <w:pStyle w:val="ListParagraph"/>
        <w:numPr>
          <w:ilvl w:val="0"/>
          <w:numId w:val="6"/>
        </w:numPr>
      </w:pPr>
      <w:r>
        <w:t xml:space="preserve">Niagara Falls moments are good </w:t>
      </w:r>
      <w:r w:rsidR="00163DBD">
        <w:t xml:space="preserve">(even literally) </w:t>
      </w:r>
      <w:r>
        <w:t xml:space="preserve">but we need </w:t>
      </w:r>
      <w:r w:rsidRPr="00163DBD">
        <w:rPr>
          <w:i/>
        </w:rPr>
        <w:t>still waters</w:t>
      </w:r>
      <w:r>
        <w:t>.</w:t>
      </w:r>
    </w:p>
    <w:p w:rsidR="002C44EB" w:rsidRDefault="002C44EB" w:rsidP="00627DAF">
      <w:pPr>
        <w:pStyle w:val="ListParagraph"/>
        <w:numPr>
          <w:ilvl w:val="0"/>
          <w:numId w:val="6"/>
        </w:numPr>
      </w:pPr>
      <w:r>
        <w:t xml:space="preserve">Smoky Mountain streams moments are good but we need </w:t>
      </w:r>
      <w:r w:rsidRPr="00163DBD">
        <w:rPr>
          <w:i/>
        </w:rPr>
        <w:t>still waters</w:t>
      </w:r>
      <w:r>
        <w:t>.</w:t>
      </w:r>
    </w:p>
    <w:p w:rsidR="002C44EB" w:rsidRDefault="002C44EB" w:rsidP="00627DAF">
      <w:pPr>
        <w:pStyle w:val="ListParagraph"/>
        <w:numPr>
          <w:ilvl w:val="0"/>
          <w:numId w:val="6"/>
        </w:numPr>
      </w:pPr>
      <w:r>
        <w:t xml:space="preserve">We need reflective times – only in </w:t>
      </w:r>
      <w:r w:rsidRPr="00163DBD">
        <w:rPr>
          <w:i/>
        </w:rPr>
        <w:t>still water</w:t>
      </w:r>
      <w:r w:rsidR="00163DBD" w:rsidRPr="00163DBD">
        <w:rPr>
          <w:i/>
        </w:rPr>
        <w:t>s</w:t>
      </w:r>
      <w:r>
        <w:t xml:space="preserve"> can I see my reflection.</w:t>
      </w:r>
    </w:p>
    <w:p w:rsidR="00107E8A" w:rsidRDefault="00107E8A" w:rsidP="00107E8A">
      <w:pPr>
        <w:pStyle w:val="ListParagraph"/>
        <w:numPr>
          <w:ilvl w:val="0"/>
          <w:numId w:val="11"/>
        </w:numPr>
      </w:pPr>
      <w:r>
        <w:t xml:space="preserve">We need </w:t>
      </w:r>
      <w:r w:rsidRPr="00F73970">
        <w:rPr>
          <w:i/>
        </w:rPr>
        <w:t>quiet</w:t>
      </w:r>
      <w:r>
        <w:t xml:space="preserve"> times so we can have </w:t>
      </w:r>
      <w:r w:rsidRPr="00F73970">
        <w:rPr>
          <w:i/>
        </w:rPr>
        <w:t>quiet</w:t>
      </w:r>
      <w:r>
        <w:t xml:space="preserve"> spirits and live </w:t>
      </w:r>
      <w:r w:rsidRPr="00F73970">
        <w:rPr>
          <w:i/>
        </w:rPr>
        <w:t>quiet</w:t>
      </w:r>
      <w:r>
        <w:t xml:space="preserve"> lives.</w:t>
      </w:r>
    </w:p>
    <w:p w:rsidR="00107E8A" w:rsidRDefault="00107E8A" w:rsidP="00107E8A">
      <w:pPr>
        <w:pStyle w:val="ListParagraph"/>
        <w:numPr>
          <w:ilvl w:val="0"/>
          <w:numId w:val="12"/>
        </w:numPr>
      </w:pPr>
      <w:r>
        <w:t xml:space="preserve">This does not mean a life of inactivity. </w:t>
      </w:r>
    </w:p>
    <w:p w:rsidR="00107E8A" w:rsidRDefault="00107E8A" w:rsidP="00107E8A">
      <w:pPr>
        <w:pStyle w:val="ListParagraph"/>
        <w:numPr>
          <w:ilvl w:val="0"/>
          <w:numId w:val="14"/>
        </w:numPr>
      </w:pPr>
      <w:r>
        <w:t>It means learning what we really need to be actively doing.</w:t>
      </w:r>
    </w:p>
    <w:p w:rsidR="00F54BC3" w:rsidRDefault="00F54BC3"/>
    <w:sectPr w:rsidR="00F54BC3" w:rsidSect="00BC1DE8"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8F" w:rsidRDefault="0085588F" w:rsidP="00BD051D">
      <w:r>
        <w:separator/>
      </w:r>
    </w:p>
  </w:endnote>
  <w:endnote w:type="continuationSeparator" w:id="0">
    <w:p w:rsidR="0085588F" w:rsidRDefault="0085588F" w:rsidP="00BD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8F" w:rsidRDefault="0085588F" w:rsidP="00BD051D">
      <w:r>
        <w:separator/>
      </w:r>
    </w:p>
  </w:footnote>
  <w:footnote w:type="continuationSeparator" w:id="0">
    <w:p w:rsidR="0085588F" w:rsidRDefault="0085588F" w:rsidP="00BD051D">
      <w:r>
        <w:continuationSeparator/>
      </w:r>
    </w:p>
  </w:footnote>
  <w:footnote w:id="1">
    <w:p w:rsidR="00BD051D" w:rsidRPr="00BD051D" w:rsidRDefault="00BD051D">
      <w:pPr>
        <w:pStyle w:val="FootnoteText"/>
      </w:pPr>
      <w:r w:rsidRPr="00BD051D">
        <w:rPr>
          <w:rStyle w:val="FootnoteReference"/>
        </w:rPr>
        <w:footnoteRef/>
      </w:r>
      <w:r w:rsidRPr="00BD051D">
        <w:t xml:space="preserve"> </w:t>
      </w:r>
      <w:r w:rsidR="002C44EB">
        <w:t>“</w:t>
      </w:r>
      <w:r w:rsidRPr="00BD051D">
        <w:t xml:space="preserve">Busting the attention span myth” (BBC News, Simon </w:t>
      </w:r>
      <w:proofErr w:type="spellStart"/>
      <w:r w:rsidRPr="00BD051D">
        <w:t>Maybin</w:t>
      </w:r>
      <w:proofErr w:type="spellEnd"/>
      <w:r w:rsidRPr="00BD051D">
        <w:t>, March 10, 2017)</w:t>
      </w:r>
    </w:p>
  </w:footnote>
  <w:footnote w:id="2">
    <w:p w:rsidR="00BD051D" w:rsidRPr="00BD051D" w:rsidRDefault="00BD051D" w:rsidP="00BD051D">
      <w:pPr>
        <w:tabs>
          <w:tab w:val="left" w:pos="1350"/>
        </w:tabs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2C44EB">
        <w:t>“</w:t>
      </w:r>
      <w:r w:rsidRPr="00BD051D">
        <w:rPr>
          <w:sz w:val="20"/>
        </w:rPr>
        <w:t>The Attention-Span Myth</w:t>
      </w:r>
      <w:r w:rsidR="002C44EB">
        <w:rPr>
          <w:sz w:val="20"/>
        </w:rPr>
        <w:t>”</w:t>
      </w:r>
      <w:r w:rsidRPr="00BD051D">
        <w:rPr>
          <w:sz w:val="20"/>
        </w:rPr>
        <w:t xml:space="preserve"> (The New York Times, Virginia Heffernan, Nov. 19, 2010)</w:t>
      </w:r>
    </w:p>
  </w:footnote>
  <w:footnote w:id="3">
    <w:p w:rsidR="001C1E29" w:rsidRDefault="001C1E29" w:rsidP="001C1E29">
      <w:pPr>
        <w:pStyle w:val="FootnoteText"/>
      </w:pPr>
      <w:r>
        <w:rPr>
          <w:rStyle w:val="FootnoteReference"/>
        </w:rPr>
        <w:footnoteRef/>
      </w:r>
      <w:r>
        <w:t xml:space="preserve">  ibid</w:t>
      </w:r>
    </w:p>
  </w:footnote>
  <w:footnote w:id="4">
    <w:p w:rsidR="00BD051D" w:rsidRPr="00BD051D" w:rsidRDefault="00BD051D" w:rsidP="00BD051D">
      <w:pPr>
        <w:tabs>
          <w:tab w:val="left" w:pos="1350"/>
        </w:tabs>
        <w:rPr>
          <w:sz w:val="20"/>
        </w:rPr>
      </w:pPr>
      <w:r w:rsidRPr="00BD051D">
        <w:rPr>
          <w:rStyle w:val="FootnoteReference"/>
          <w:sz w:val="20"/>
        </w:rPr>
        <w:footnoteRef/>
      </w:r>
      <w:r w:rsidRPr="00BD051D">
        <w:rPr>
          <w:sz w:val="20"/>
        </w:rPr>
        <w:t xml:space="preserve"> </w:t>
      </w:r>
      <w:r>
        <w:rPr>
          <w:sz w:val="20"/>
        </w:rPr>
        <w:t xml:space="preserve"> ibid</w:t>
      </w:r>
    </w:p>
  </w:footnote>
  <w:footnote w:id="5">
    <w:p w:rsidR="00627DAF" w:rsidRDefault="00627DAF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BD051D">
        <w:t xml:space="preserve">Busting the attention span myth” (BBC News, Simon </w:t>
      </w:r>
      <w:proofErr w:type="spellStart"/>
      <w:r w:rsidRPr="00BD051D">
        <w:t>Maybin</w:t>
      </w:r>
      <w:proofErr w:type="spellEnd"/>
      <w:r w:rsidRPr="00BD051D">
        <w:t>, March 10, 2017)</w:t>
      </w:r>
    </w:p>
  </w:footnote>
  <w:footnote w:id="6">
    <w:p w:rsidR="00627DAF" w:rsidRDefault="00627DAF">
      <w:pPr>
        <w:pStyle w:val="FootnoteText"/>
      </w:pPr>
      <w:r>
        <w:rPr>
          <w:rStyle w:val="FootnoteReference"/>
        </w:rPr>
        <w:footnoteRef/>
      </w:r>
      <w:r>
        <w:t xml:space="preserve">  ibid</w:t>
      </w:r>
    </w:p>
  </w:footnote>
  <w:footnote w:id="7">
    <w:p w:rsidR="002C44EB" w:rsidRDefault="002C44EB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BD051D">
        <w:t>The Attention-Span Myth</w:t>
      </w:r>
      <w:r>
        <w:t>”</w:t>
      </w:r>
      <w:r w:rsidRPr="00BD051D">
        <w:t xml:space="preserve"> (The New York Times, Virginia Heffernan, Nov. 19, 2010)</w:t>
      </w:r>
    </w:p>
  </w:footnote>
  <w:footnote w:id="8">
    <w:p w:rsidR="00504212" w:rsidRDefault="00504212" w:rsidP="00504212">
      <w:pPr>
        <w:pStyle w:val="FootnoteText"/>
      </w:pPr>
      <w:r>
        <w:rPr>
          <w:rStyle w:val="FootnoteReference"/>
        </w:rPr>
        <w:footnoteRef/>
      </w:r>
      <w:r>
        <w:t xml:space="preserve">  ibid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26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1E29" w:rsidRDefault="004D7C73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F73970" w:rsidRPr="00F73970">
            <w:rPr>
              <w:b/>
              <w:noProof/>
            </w:rPr>
            <w:t>2</w:t>
          </w:r>
        </w:fldSimple>
        <w:r w:rsidR="001C1E29">
          <w:rPr>
            <w:b/>
          </w:rPr>
          <w:t xml:space="preserve"> | </w:t>
        </w:r>
        <w:r w:rsidR="001C1E29">
          <w:rPr>
            <w:color w:val="7F7F7F" w:themeColor="background1" w:themeShade="7F"/>
            <w:spacing w:val="60"/>
          </w:rPr>
          <w:t>Page</w:t>
        </w:r>
      </w:p>
    </w:sdtContent>
  </w:sdt>
  <w:p w:rsidR="001C1E29" w:rsidRDefault="001C1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B07"/>
    <w:multiLevelType w:val="hybridMultilevel"/>
    <w:tmpl w:val="9D00AA12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E90"/>
    <w:multiLevelType w:val="hybridMultilevel"/>
    <w:tmpl w:val="3B1AC938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444F0"/>
    <w:multiLevelType w:val="hybridMultilevel"/>
    <w:tmpl w:val="EAD22D5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B71"/>
    <w:multiLevelType w:val="hybridMultilevel"/>
    <w:tmpl w:val="705262EA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A7D8E"/>
    <w:multiLevelType w:val="hybridMultilevel"/>
    <w:tmpl w:val="226AA8D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1F4B"/>
    <w:multiLevelType w:val="hybridMultilevel"/>
    <w:tmpl w:val="B8A6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A665B"/>
    <w:multiLevelType w:val="hybridMultilevel"/>
    <w:tmpl w:val="1B0E2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27924"/>
    <w:multiLevelType w:val="hybridMultilevel"/>
    <w:tmpl w:val="667E7A2C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3D20"/>
    <w:multiLevelType w:val="hybridMultilevel"/>
    <w:tmpl w:val="A9886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85268"/>
    <w:multiLevelType w:val="hybridMultilevel"/>
    <w:tmpl w:val="6CCEAB4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4DA0"/>
    <w:multiLevelType w:val="hybridMultilevel"/>
    <w:tmpl w:val="A4E09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31316"/>
    <w:multiLevelType w:val="hybridMultilevel"/>
    <w:tmpl w:val="C7BE6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A91748"/>
    <w:multiLevelType w:val="hybridMultilevel"/>
    <w:tmpl w:val="A1585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6D0766"/>
    <w:multiLevelType w:val="hybridMultilevel"/>
    <w:tmpl w:val="C5C48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8B12D3"/>
    <w:multiLevelType w:val="hybridMultilevel"/>
    <w:tmpl w:val="C1C88934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B7"/>
    <w:rsid w:val="00007F71"/>
    <w:rsid w:val="00107E8A"/>
    <w:rsid w:val="00163DBD"/>
    <w:rsid w:val="001666B7"/>
    <w:rsid w:val="001C1E29"/>
    <w:rsid w:val="002C44EB"/>
    <w:rsid w:val="003D079E"/>
    <w:rsid w:val="004039A6"/>
    <w:rsid w:val="004503A1"/>
    <w:rsid w:val="004D7C73"/>
    <w:rsid w:val="00504212"/>
    <w:rsid w:val="00593278"/>
    <w:rsid w:val="005E1AB6"/>
    <w:rsid w:val="005F0981"/>
    <w:rsid w:val="00627DAF"/>
    <w:rsid w:val="00630BA0"/>
    <w:rsid w:val="00663D6D"/>
    <w:rsid w:val="006B7941"/>
    <w:rsid w:val="0085588F"/>
    <w:rsid w:val="00875FF4"/>
    <w:rsid w:val="008A4566"/>
    <w:rsid w:val="00A90035"/>
    <w:rsid w:val="00AD2BFE"/>
    <w:rsid w:val="00AE4D5E"/>
    <w:rsid w:val="00AF1D3C"/>
    <w:rsid w:val="00AF5628"/>
    <w:rsid w:val="00BC1DE8"/>
    <w:rsid w:val="00BD051D"/>
    <w:rsid w:val="00BF512A"/>
    <w:rsid w:val="00C94F6E"/>
    <w:rsid w:val="00D8173C"/>
    <w:rsid w:val="00F049A0"/>
    <w:rsid w:val="00F06DFE"/>
    <w:rsid w:val="00F54BC3"/>
    <w:rsid w:val="00F57A2E"/>
    <w:rsid w:val="00F73970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63D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D6D"/>
    <w:rPr>
      <w:rFonts w:ascii="Georgia" w:hAnsi="Georgia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BD05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51D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5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29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1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E29"/>
    <w:rPr>
      <w:rFonts w:ascii="Georgia" w:hAnsi="Georg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C8BE-0473-4B18-9636-AF9B988B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7</cp:revision>
  <cp:lastPrinted>2018-01-21T13:04:00Z</cp:lastPrinted>
  <dcterms:created xsi:type="dcterms:W3CDTF">2018-01-20T09:12:00Z</dcterms:created>
  <dcterms:modified xsi:type="dcterms:W3CDTF">2018-01-21T13:05:00Z</dcterms:modified>
</cp:coreProperties>
</file>