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75" w:rsidRPr="000733DC" w:rsidRDefault="00FB3B75" w:rsidP="00144183">
      <w:pPr>
        <w:ind w:left="5760" w:firstLine="720"/>
        <w:jc w:val="right"/>
        <w:rPr>
          <w:rFonts w:ascii="Georgia" w:hAnsi="Georgia"/>
          <w:sz w:val="20"/>
        </w:rPr>
      </w:pPr>
      <w:r w:rsidRPr="000733DC">
        <w:rPr>
          <w:rFonts w:ascii="Georgia" w:hAnsi="Georgia"/>
          <w:sz w:val="20"/>
        </w:rPr>
        <w:t xml:space="preserve">               </w:t>
      </w:r>
      <w:proofErr w:type="gramStart"/>
      <w:r>
        <w:rPr>
          <w:rFonts w:ascii="Georgia" w:hAnsi="Georgia"/>
          <w:sz w:val="20"/>
        </w:rPr>
        <w:t xml:space="preserve">Nov. 1, </w:t>
      </w:r>
      <w:r w:rsidR="00144183">
        <w:rPr>
          <w:rFonts w:ascii="Georgia" w:hAnsi="Georgia"/>
          <w:sz w:val="20"/>
        </w:rPr>
        <w:t xml:space="preserve">2020 </w:t>
      </w:r>
      <w:r w:rsidR="00CB3C5F">
        <w:rPr>
          <w:rFonts w:ascii="Georgia" w:hAnsi="Georgia"/>
          <w:sz w:val="20"/>
        </w:rPr>
        <w:t>p</w:t>
      </w:r>
      <w:r w:rsidR="00144183">
        <w:rPr>
          <w:rFonts w:ascii="Georgia" w:hAnsi="Georgia"/>
          <w:sz w:val="20"/>
        </w:rPr>
        <w:t>.m.</w:t>
      </w:r>
      <w:proofErr w:type="gramEnd"/>
      <w:r w:rsidRPr="000733DC">
        <w:rPr>
          <w:rFonts w:ascii="Georgia" w:hAnsi="Georgia"/>
          <w:sz w:val="20"/>
        </w:rPr>
        <w:t xml:space="preserve">    </w:t>
      </w:r>
    </w:p>
    <w:p w:rsidR="00FB3B75" w:rsidRPr="000733DC" w:rsidRDefault="00FB3B75" w:rsidP="00FB3B75">
      <w:pPr>
        <w:pStyle w:val="IntenseQuote"/>
        <w:ind w:left="0"/>
        <w:rPr>
          <w:rFonts w:ascii="Georgia" w:hAnsi="Georgia"/>
          <w:sz w:val="28"/>
        </w:rPr>
      </w:pPr>
      <w:r w:rsidRPr="000733DC">
        <w:rPr>
          <w:rFonts w:ascii="Georgia" w:hAnsi="Georgia"/>
          <w:sz w:val="28"/>
        </w:rPr>
        <w:t>“WHERE I AM THERE YOU MAY BE ALSO”</w:t>
      </w:r>
    </w:p>
    <w:p w:rsidR="00FB3B75" w:rsidRPr="000733DC" w:rsidRDefault="00FB3B75" w:rsidP="00FB3B75">
      <w:pPr>
        <w:rPr>
          <w:rFonts w:ascii="Georgia" w:hAnsi="Georgia"/>
          <w:b/>
          <w:bCs/>
          <w:iCs/>
        </w:rPr>
      </w:pPr>
      <w:r w:rsidRPr="000733DC">
        <w:rPr>
          <w:rFonts w:ascii="Georgia" w:hAnsi="Georgia"/>
        </w:rPr>
        <w:t xml:space="preserve">Reading:  </w:t>
      </w:r>
      <w:r w:rsidRPr="000733DC">
        <w:rPr>
          <w:rFonts w:ascii="Georgia" w:hAnsi="Georgia"/>
          <w:b/>
          <w:bCs/>
          <w:iCs/>
        </w:rPr>
        <w:t>John 14:1-</w:t>
      </w:r>
      <w:r>
        <w:rPr>
          <w:rFonts w:ascii="Georgia" w:hAnsi="Georgia"/>
          <w:b/>
          <w:bCs/>
          <w:iCs/>
        </w:rPr>
        <w:t>7</w:t>
      </w:r>
    </w:p>
    <w:p w:rsidR="00FB3B75" w:rsidRPr="00CB3C5F" w:rsidRDefault="00FB3B75" w:rsidP="00FB3B75">
      <w:pPr>
        <w:rPr>
          <w:rFonts w:ascii="Georgia" w:hAnsi="Georgia"/>
          <w:sz w:val="20"/>
        </w:rPr>
      </w:pPr>
    </w:p>
    <w:p w:rsidR="00FB3B75" w:rsidRPr="00AA3465" w:rsidRDefault="00FB3B75" w:rsidP="00FB3B75">
      <w:pPr>
        <w:jc w:val="center"/>
        <w:rPr>
          <w:rFonts w:ascii="Tempus Sans ITC" w:hAnsi="Tempus Sans ITC"/>
          <w:b/>
          <w:sz w:val="28"/>
        </w:rPr>
      </w:pPr>
      <w:r w:rsidRPr="00AA3465">
        <w:rPr>
          <w:rFonts w:ascii="Tempus Sans ITC" w:hAnsi="Tempus Sans ITC"/>
          <w:b/>
          <w:sz w:val="28"/>
        </w:rPr>
        <w:t xml:space="preserve">Where was Jesus going? </w:t>
      </w:r>
    </w:p>
    <w:p w:rsidR="00FB3B75" w:rsidRPr="00CB3C5F" w:rsidRDefault="00FB3B75" w:rsidP="00FB3B75">
      <w:pPr>
        <w:rPr>
          <w:rFonts w:ascii="Georgia" w:hAnsi="Georgia"/>
          <w:sz w:val="20"/>
        </w:rPr>
      </w:pPr>
    </w:p>
    <w:p w:rsidR="00FB3B75" w:rsidRPr="004B6154" w:rsidRDefault="00FB3B75" w:rsidP="00FB3B75">
      <w:pPr>
        <w:rPr>
          <w:rFonts w:ascii="Georgia" w:hAnsi="Georgia"/>
          <w:b/>
        </w:rPr>
      </w:pPr>
      <w:r w:rsidRPr="004B6154">
        <w:rPr>
          <w:rFonts w:ascii="Georgia" w:hAnsi="Georgia"/>
          <w:b/>
        </w:rPr>
        <w:t>Let’s go back and look at some of Jesus’ words prior to these in John 14.</w:t>
      </w:r>
    </w:p>
    <w:p w:rsidR="00FB3B75" w:rsidRPr="00017A80" w:rsidRDefault="00FB3B75" w:rsidP="00FB3B75">
      <w:pPr>
        <w:pStyle w:val="ListParagraph"/>
        <w:numPr>
          <w:ilvl w:val="0"/>
          <w:numId w:val="2"/>
        </w:numPr>
        <w:rPr>
          <w:b/>
        </w:rPr>
      </w:pPr>
      <w:r w:rsidRPr="00017A80">
        <w:rPr>
          <w:b/>
        </w:rPr>
        <w:t>John 7:33-36</w:t>
      </w:r>
    </w:p>
    <w:p w:rsidR="00FB3B75" w:rsidRPr="00017A80" w:rsidRDefault="00FB3B75" w:rsidP="00FB3B75">
      <w:pPr>
        <w:pStyle w:val="ListParagraph"/>
        <w:numPr>
          <w:ilvl w:val="0"/>
          <w:numId w:val="3"/>
        </w:numPr>
        <w:rPr>
          <w:b/>
          <w:i/>
        </w:rPr>
      </w:pPr>
      <w:r w:rsidRPr="00017A80">
        <w:rPr>
          <w:i/>
        </w:rPr>
        <w:t>“I shall be</w:t>
      </w:r>
      <w:r w:rsidR="00690062">
        <w:rPr>
          <w:i/>
        </w:rPr>
        <w:t xml:space="preserve"> with you a little while longer…</w:t>
      </w:r>
      <w:r w:rsidRPr="00017A80">
        <w:rPr>
          <w:i/>
        </w:rPr>
        <w:t xml:space="preserve">and where I am you cannot come.” </w:t>
      </w:r>
      <w:r w:rsidRPr="00017A80">
        <w:rPr>
          <w:b/>
          <w:i/>
        </w:rPr>
        <w:t>(33-34)</w:t>
      </w:r>
    </w:p>
    <w:p w:rsidR="00FB3B75" w:rsidRDefault="00FB3B75" w:rsidP="00FB3B7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John 8:20-22, 28</w:t>
      </w:r>
    </w:p>
    <w:p w:rsidR="00FB3B75" w:rsidRDefault="00690062" w:rsidP="00FB3B75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“</w:t>
      </w:r>
      <w:r w:rsidR="00FB3B75" w:rsidRPr="00C017EC">
        <w:rPr>
          <w:i/>
        </w:rPr>
        <w:t>Where I go you cannot come.”</w:t>
      </w:r>
    </w:p>
    <w:p w:rsidR="00FB3B75" w:rsidRDefault="00FB3B75" w:rsidP="00690062">
      <w:pPr>
        <w:pStyle w:val="ListParagraph"/>
        <w:numPr>
          <w:ilvl w:val="0"/>
          <w:numId w:val="9"/>
        </w:numPr>
      </w:pPr>
      <w:r w:rsidRPr="00C017EC">
        <w:t xml:space="preserve">Why could they to go where He was going? Because they refused to believe </w:t>
      </w:r>
      <w:r w:rsidR="00690062">
        <w:t>in Him.</w:t>
      </w:r>
      <w:r w:rsidRPr="00C017EC">
        <w:t xml:space="preserve"> </w:t>
      </w:r>
    </w:p>
    <w:p w:rsidR="00FB3B75" w:rsidRPr="00F01279" w:rsidRDefault="00FB3B75" w:rsidP="00FB3B75">
      <w:pPr>
        <w:pStyle w:val="ListParagraph"/>
        <w:numPr>
          <w:ilvl w:val="0"/>
          <w:numId w:val="11"/>
        </w:numPr>
        <w:rPr>
          <w:b/>
          <w:i/>
        </w:rPr>
      </w:pPr>
      <w:r w:rsidRPr="00C017EC">
        <w:rPr>
          <w:i/>
        </w:rPr>
        <w:t>“When you lift up the Son of Man, then you will know that I am He….”</w:t>
      </w:r>
      <w:r>
        <w:t xml:space="preserve"> </w:t>
      </w:r>
      <w:r w:rsidRPr="00F01279">
        <w:rPr>
          <w:b/>
          <w:i/>
        </w:rPr>
        <w:t>(28)</w:t>
      </w:r>
    </w:p>
    <w:p w:rsidR="00FB3B75" w:rsidRPr="00017A80" w:rsidRDefault="00FB3B75" w:rsidP="00FB3B75">
      <w:pPr>
        <w:pStyle w:val="ListParagraph"/>
        <w:numPr>
          <w:ilvl w:val="0"/>
          <w:numId w:val="4"/>
        </w:numPr>
        <w:rPr>
          <w:b/>
        </w:rPr>
      </w:pPr>
      <w:r w:rsidRPr="00017A80">
        <w:rPr>
          <w:b/>
        </w:rPr>
        <w:t>John 12:23-24, 32-33</w:t>
      </w:r>
    </w:p>
    <w:p w:rsidR="00FB3B75" w:rsidRDefault="00FB3B75" w:rsidP="00FB3B75">
      <w:pPr>
        <w:pStyle w:val="ListParagraph"/>
        <w:numPr>
          <w:ilvl w:val="0"/>
          <w:numId w:val="3"/>
        </w:numPr>
      </w:pPr>
      <w:r w:rsidRPr="00017A80">
        <w:rPr>
          <w:i/>
        </w:rPr>
        <w:t>“The hour has come that the Son of Man should be glorified.”</w:t>
      </w:r>
      <w:r>
        <w:t xml:space="preserve">  </w:t>
      </w:r>
    </w:p>
    <w:p w:rsidR="00FB3B75" w:rsidRDefault="00FB3B75" w:rsidP="00FB3B75">
      <w:pPr>
        <w:pStyle w:val="ListParagraph"/>
        <w:numPr>
          <w:ilvl w:val="0"/>
          <w:numId w:val="5"/>
        </w:numPr>
      </w:pPr>
      <w:r>
        <w:t xml:space="preserve">But He had to die first. He had to be lifted up.  </w:t>
      </w:r>
    </w:p>
    <w:p w:rsidR="00FB3B75" w:rsidRPr="00887E99" w:rsidRDefault="00FB3B75" w:rsidP="00FB3B75">
      <w:pPr>
        <w:pStyle w:val="ListParagraph"/>
        <w:numPr>
          <w:ilvl w:val="0"/>
          <w:numId w:val="5"/>
        </w:numPr>
        <w:rPr>
          <w:b/>
        </w:rPr>
      </w:pPr>
      <w:r>
        <w:t xml:space="preserve">Jesus had been trying to prepare the apostles for this for some time. </w:t>
      </w:r>
    </w:p>
    <w:p w:rsidR="00FB3B75" w:rsidRPr="006638B1" w:rsidRDefault="00806D6F" w:rsidP="00FB3B75">
      <w:pPr>
        <w:pStyle w:val="ListParagraph"/>
        <w:numPr>
          <w:ilvl w:val="0"/>
          <w:numId w:val="10"/>
        </w:numPr>
        <w:rPr>
          <w:b/>
        </w:rPr>
      </w:pPr>
      <w:r w:rsidRPr="006638B1">
        <w:rPr>
          <w:b/>
        </w:rPr>
        <w:t>Luke 18:31-34</w:t>
      </w:r>
      <w:r w:rsidR="00FB3B75">
        <w:rPr>
          <w:b/>
        </w:rPr>
        <w:t xml:space="preserve">– </w:t>
      </w:r>
      <w:r w:rsidR="00FB3B75" w:rsidRPr="006638B1">
        <w:rPr>
          <w:i/>
        </w:rPr>
        <w:t xml:space="preserve">they </w:t>
      </w:r>
      <w:r>
        <w:rPr>
          <w:i/>
        </w:rPr>
        <w:t>understood none of these things</w:t>
      </w:r>
    </w:p>
    <w:p w:rsidR="00FB3B75" w:rsidRPr="00017A80" w:rsidRDefault="00FB3B75" w:rsidP="00FB3B75">
      <w:pPr>
        <w:pStyle w:val="ListParagraph"/>
        <w:numPr>
          <w:ilvl w:val="0"/>
          <w:numId w:val="6"/>
        </w:numPr>
        <w:rPr>
          <w:b/>
        </w:rPr>
      </w:pPr>
      <w:r w:rsidRPr="00017A80">
        <w:rPr>
          <w:b/>
        </w:rPr>
        <w:t>John 13:3</w:t>
      </w:r>
      <w:r>
        <w:rPr>
          <w:b/>
        </w:rPr>
        <w:t>1</w:t>
      </w:r>
      <w:r w:rsidRPr="00017A80">
        <w:rPr>
          <w:b/>
        </w:rPr>
        <w:t>-37</w:t>
      </w:r>
    </w:p>
    <w:p w:rsidR="00FB3B75" w:rsidRPr="00887E99" w:rsidRDefault="00FB3B75" w:rsidP="00FB3B75">
      <w:pPr>
        <w:pStyle w:val="ListParagraph"/>
        <w:numPr>
          <w:ilvl w:val="0"/>
          <w:numId w:val="7"/>
        </w:numPr>
        <w:rPr>
          <w:i/>
        </w:rPr>
      </w:pPr>
      <w:r w:rsidRPr="00887E99">
        <w:t>Jesus:</w:t>
      </w:r>
      <w:r>
        <w:rPr>
          <w:i/>
        </w:rPr>
        <w:t xml:space="preserve"> “Little children, I shall be with you a little while longer. You will seek </w:t>
      </w:r>
      <w:proofErr w:type="gramStart"/>
      <w:r>
        <w:rPr>
          <w:i/>
        </w:rPr>
        <w:t>Me</w:t>
      </w:r>
      <w:proofErr w:type="gramEnd"/>
      <w:r>
        <w:rPr>
          <w:i/>
        </w:rPr>
        <w:t>; and as I said to the Jews, ‘Where I am going, you cannot come,’ so now I say to you.”</w:t>
      </w:r>
    </w:p>
    <w:p w:rsidR="00FB3B75" w:rsidRPr="00017A80" w:rsidRDefault="00FB3B75" w:rsidP="00FB3B75">
      <w:pPr>
        <w:pStyle w:val="ListParagraph"/>
        <w:numPr>
          <w:ilvl w:val="0"/>
          <w:numId w:val="7"/>
        </w:numPr>
        <w:rPr>
          <w:i/>
        </w:rPr>
      </w:pPr>
      <w:r w:rsidRPr="004716C6">
        <w:t>Peter:</w:t>
      </w:r>
      <w:r w:rsidRPr="00017A80">
        <w:rPr>
          <w:i/>
        </w:rPr>
        <w:t xml:space="preserve"> “Lord, where are </w:t>
      </w:r>
      <w:proofErr w:type="gramStart"/>
      <w:r w:rsidRPr="00017A80">
        <w:rPr>
          <w:i/>
        </w:rPr>
        <w:t>You</w:t>
      </w:r>
      <w:proofErr w:type="gramEnd"/>
      <w:r w:rsidRPr="00017A80">
        <w:rPr>
          <w:i/>
        </w:rPr>
        <w:t xml:space="preserve"> going?” </w:t>
      </w:r>
    </w:p>
    <w:p w:rsidR="00FB3B75" w:rsidRPr="00017A80" w:rsidRDefault="00FB3B75" w:rsidP="00FB3B75">
      <w:pPr>
        <w:pStyle w:val="ListParagraph"/>
        <w:numPr>
          <w:ilvl w:val="0"/>
          <w:numId w:val="7"/>
        </w:numPr>
      </w:pPr>
      <w:r w:rsidRPr="004716C6">
        <w:t>Jesus:</w:t>
      </w:r>
      <w:r w:rsidRPr="00017A80">
        <w:rPr>
          <w:i/>
        </w:rPr>
        <w:t xml:space="preserve"> “Where I am going you cannot follow </w:t>
      </w:r>
      <w:proofErr w:type="gramStart"/>
      <w:r w:rsidRPr="00017A80">
        <w:rPr>
          <w:i/>
        </w:rPr>
        <w:t>Me</w:t>
      </w:r>
      <w:proofErr w:type="gramEnd"/>
      <w:r w:rsidRPr="00017A80">
        <w:rPr>
          <w:i/>
        </w:rPr>
        <w:t xml:space="preserve"> now, but you shall follow Me afterward.” </w:t>
      </w:r>
    </w:p>
    <w:p w:rsidR="00FB3B75" w:rsidRPr="00720A47" w:rsidRDefault="00FB3B75" w:rsidP="00FB3B75">
      <w:pPr>
        <w:pStyle w:val="ListParagraph"/>
        <w:numPr>
          <w:ilvl w:val="0"/>
          <w:numId w:val="7"/>
        </w:numPr>
      </w:pPr>
      <w:r w:rsidRPr="004716C6">
        <w:t>Peter:</w:t>
      </w:r>
      <w:r w:rsidRPr="00017A80">
        <w:rPr>
          <w:i/>
        </w:rPr>
        <w:t xml:space="preserve"> “Lord, why can I not follow you now?”</w:t>
      </w:r>
    </w:p>
    <w:p w:rsidR="00FB3B75" w:rsidRPr="00720A47" w:rsidRDefault="00FB3B75" w:rsidP="00FB3B75">
      <w:pPr>
        <w:pStyle w:val="ListParagraph"/>
        <w:numPr>
          <w:ilvl w:val="0"/>
          <w:numId w:val="16"/>
        </w:numPr>
      </w:pPr>
      <w:r w:rsidRPr="00720A47">
        <w:t xml:space="preserve">Peter wasn’t ready to follow the Lord – He wouldn’t </w:t>
      </w:r>
      <w:r>
        <w:t xml:space="preserve">even </w:t>
      </w:r>
      <w:r w:rsidRPr="00720A47">
        <w:t xml:space="preserve">follow Him that night. </w:t>
      </w:r>
    </w:p>
    <w:p w:rsidR="00FB3B75" w:rsidRPr="00144183" w:rsidRDefault="00FB3B75" w:rsidP="00FB3B75">
      <w:pPr>
        <w:rPr>
          <w:rFonts w:ascii="Georgia" w:hAnsi="Georgia"/>
        </w:rPr>
      </w:pPr>
    </w:p>
    <w:p w:rsidR="00FB3B75" w:rsidRPr="004B6154" w:rsidRDefault="00FB3B75" w:rsidP="00FB3B75">
      <w:pPr>
        <w:rPr>
          <w:rFonts w:ascii="Georgia" w:hAnsi="Georgia"/>
          <w:b/>
        </w:rPr>
      </w:pPr>
      <w:r w:rsidRPr="004B6154">
        <w:rPr>
          <w:rFonts w:ascii="Georgia" w:hAnsi="Georgia"/>
          <w:b/>
        </w:rPr>
        <w:t>JOHN</w:t>
      </w:r>
      <w:r>
        <w:rPr>
          <w:rFonts w:ascii="Georgia" w:hAnsi="Georgia"/>
          <w:b/>
        </w:rPr>
        <w:t xml:space="preserve"> 14:1-7</w:t>
      </w:r>
    </w:p>
    <w:p w:rsidR="00FB3B75" w:rsidRDefault="00FB3B75" w:rsidP="00FB3B75">
      <w:pPr>
        <w:pStyle w:val="ListParagraph"/>
        <w:numPr>
          <w:ilvl w:val="0"/>
          <w:numId w:val="6"/>
        </w:numPr>
      </w:pPr>
      <w:r>
        <w:t>When were these things spoken by Jesus? What was about to happen in the next 12 hours?</w:t>
      </w:r>
    </w:p>
    <w:p w:rsidR="00FB3B75" w:rsidRPr="004B6154" w:rsidRDefault="00FB3B75" w:rsidP="00FB3B75">
      <w:pPr>
        <w:ind w:firstLine="360"/>
        <w:rPr>
          <w:rFonts w:ascii="Georgia" w:hAnsi="Georgia"/>
        </w:rPr>
      </w:pPr>
      <w:r w:rsidRPr="004B6154">
        <w:rPr>
          <w:rFonts w:ascii="Georgia" w:hAnsi="Georgia"/>
        </w:rPr>
        <w:t xml:space="preserve">What was going to be the reaction of the apostles? The three hardest days of their lives! </w:t>
      </w:r>
    </w:p>
    <w:p w:rsidR="00253822" w:rsidRPr="00253822" w:rsidRDefault="00FB3B75" w:rsidP="00FB3B75">
      <w:pPr>
        <w:pStyle w:val="ListParagraph"/>
        <w:numPr>
          <w:ilvl w:val="0"/>
          <w:numId w:val="12"/>
        </w:numPr>
      </w:pPr>
      <w:r w:rsidRPr="00244681">
        <w:rPr>
          <w:i/>
        </w:rPr>
        <w:t xml:space="preserve">“Let not your heart </w:t>
      </w:r>
      <w:proofErr w:type="gramStart"/>
      <w:r w:rsidRPr="00244681">
        <w:rPr>
          <w:i/>
        </w:rPr>
        <w:t>be</w:t>
      </w:r>
      <w:proofErr w:type="gramEnd"/>
      <w:r w:rsidRPr="00244681">
        <w:rPr>
          <w:i/>
        </w:rPr>
        <w:t xml:space="preserve"> troubled….”</w:t>
      </w:r>
      <w:r w:rsidR="00253822">
        <w:rPr>
          <w:i/>
        </w:rPr>
        <w:t xml:space="preserve">  </w:t>
      </w:r>
    </w:p>
    <w:p w:rsidR="00FB3B75" w:rsidRPr="00253822" w:rsidRDefault="00253822" w:rsidP="00FB3B75">
      <w:pPr>
        <w:pStyle w:val="ListParagraph"/>
        <w:numPr>
          <w:ilvl w:val="0"/>
          <w:numId w:val="12"/>
        </w:numPr>
      </w:pPr>
      <w:r w:rsidRPr="00253822">
        <w:t>This was a message of assurance –</w:t>
      </w:r>
      <w:r>
        <w:t xml:space="preserve"> reassurance – they could be sure of who He was. </w:t>
      </w:r>
    </w:p>
    <w:p w:rsidR="00FB3B75" w:rsidRPr="0060112D" w:rsidRDefault="0086173D" w:rsidP="00FB3B75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 “In My Father’s house are many mansion</w:t>
      </w:r>
      <w:r w:rsidR="00FB3B75" w:rsidRPr="0060112D">
        <w:rPr>
          <w:i/>
        </w:rPr>
        <w:t>s</w:t>
      </w:r>
      <w:r>
        <w:rPr>
          <w:i/>
        </w:rPr>
        <w:t>”</w:t>
      </w:r>
      <w:r w:rsidR="00FB3B75" w:rsidRPr="0060112D">
        <w:rPr>
          <w:i/>
        </w:rPr>
        <w:t xml:space="preserve"> </w:t>
      </w:r>
      <w:r w:rsidR="00FB3B75" w:rsidRPr="0060112D">
        <w:t>(</w:t>
      </w:r>
      <w:r>
        <w:t>N</w:t>
      </w:r>
      <w:r w:rsidR="00FB3B75" w:rsidRPr="0060112D">
        <w:t>KJV)</w:t>
      </w:r>
      <w:r>
        <w:t xml:space="preserve"> </w:t>
      </w:r>
      <w:r w:rsidRPr="0086173D">
        <w:rPr>
          <w:b/>
          <w:i/>
        </w:rPr>
        <w:t>(2)</w:t>
      </w:r>
    </w:p>
    <w:p w:rsidR="00FB3B75" w:rsidRPr="00690062" w:rsidRDefault="00FB3B75" w:rsidP="00FB3B75">
      <w:pPr>
        <w:pStyle w:val="ListParagraph"/>
        <w:numPr>
          <w:ilvl w:val="0"/>
          <w:numId w:val="12"/>
        </w:numPr>
      </w:pPr>
      <w:r>
        <w:t xml:space="preserve"> </w:t>
      </w:r>
      <w:r w:rsidRPr="00244681">
        <w:rPr>
          <w:i/>
        </w:rPr>
        <w:t>“</w:t>
      </w:r>
      <w:proofErr w:type="gramStart"/>
      <w:r w:rsidRPr="00244681">
        <w:rPr>
          <w:i/>
        </w:rPr>
        <w:t>many</w:t>
      </w:r>
      <w:proofErr w:type="gramEnd"/>
      <w:r w:rsidRPr="00244681">
        <w:rPr>
          <w:i/>
        </w:rPr>
        <w:t xml:space="preserve"> rooms….”</w:t>
      </w:r>
      <w:r w:rsidR="00690062">
        <w:rPr>
          <w:i/>
        </w:rPr>
        <w:t xml:space="preserve"> </w:t>
      </w:r>
      <w:r w:rsidR="00690062" w:rsidRPr="00690062">
        <w:t>(ESV)</w:t>
      </w:r>
    </w:p>
    <w:p w:rsidR="00FB3B75" w:rsidRPr="00244681" w:rsidRDefault="00FB3B75" w:rsidP="00FB3B75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Pr="00244681">
        <w:rPr>
          <w:rFonts w:ascii="Comic Sans MS" w:hAnsi="Comic Sans MS"/>
        </w:rPr>
        <w:t>a staying, i.e. residence (the act or the place)</w:t>
      </w:r>
      <w:r>
        <w:rPr>
          <w:rFonts w:ascii="Comic Sans MS" w:hAnsi="Comic Sans MS"/>
        </w:rPr>
        <w:t>”</w:t>
      </w:r>
      <w:r w:rsidRPr="00244681">
        <w:rPr>
          <w:rFonts w:ascii="Comic Sans MS" w:hAnsi="Comic Sans MS"/>
        </w:rPr>
        <w:t xml:space="preserve"> (Strong’s)</w:t>
      </w:r>
    </w:p>
    <w:p w:rsidR="00FB3B75" w:rsidRDefault="00FB3B75" w:rsidP="00FB3B75">
      <w:pPr>
        <w:pStyle w:val="ListParagraph"/>
        <w:numPr>
          <w:ilvl w:val="0"/>
          <w:numId w:val="12"/>
        </w:numPr>
      </w:pPr>
      <w:r>
        <w:t xml:space="preserve">The word </w:t>
      </w:r>
      <w:r w:rsidR="00690062" w:rsidRPr="00690062">
        <w:rPr>
          <w:i/>
        </w:rPr>
        <w:t>(</w:t>
      </w:r>
      <w:proofErr w:type="spellStart"/>
      <w:r w:rsidR="00690062" w:rsidRPr="00690062">
        <w:rPr>
          <w:i/>
        </w:rPr>
        <w:t>mone</w:t>
      </w:r>
      <w:proofErr w:type="spellEnd"/>
      <w:r w:rsidR="00690062" w:rsidRPr="00690062">
        <w:rPr>
          <w:i/>
        </w:rPr>
        <w:t>)</w:t>
      </w:r>
      <w:r w:rsidR="00690062">
        <w:t xml:space="preserve"> </w:t>
      </w:r>
      <w:r>
        <w:t xml:space="preserve">is found twice in the NT and the other time is in </w:t>
      </w:r>
      <w:r>
        <w:rPr>
          <w:b/>
          <w:i/>
        </w:rPr>
        <w:t>v.</w:t>
      </w:r>
      <w:r w:rsidRPr="00A00F34">
        <w:rPr>
          <w:b/>
          <w:i/>
        </w:rPr>
        <w:t xml:space="preserve"> 23</w:t>
      </w:r>
      <w:r>
        <w:t>.</w:t>
      </w:r>
    </w:p>
    <w:p w:rsidR="00FB3B75" w:rsidRDefault="00FB3B75" w:rsidP="00FB3B75">
      <w:pPr>
        <w:pStyle w:val="ListParagraph"/>
        <w:numPr>
          <w:ilvl w:val="0"/>
          <w:numId w:val="5"/>
        </w:numPr>
      </w:pPr>
      <w:r>
        <w:t xml:space="preserve">If we love Jesus and keep His word, He and the Father will come and make their </w:t>
      </w:r>
      <w:r w:rsidRPr="00244681">
        <w:rPr>
          <w:b/>
          <w:i/>
        </w:rPr>
        <w:t>home</w:t>
      </w:r>
      <w:r>
        <w:t xml:space="preserve"> with us! Place or relationship? They would </w:t>
      </w:r>
      <w:r w:rsidRPr="00B266F8">
        <w:rPr>
          <w:i/>
        </w:rPr>
        <w:t>know</w:t>
      </w:r>
      <w:r>
        <w:t xml:space="preserve"> the Father. </w:t>
      </w:r>
      <w:r w:rsidRPr="00B266F8">
        <w:rPr>
          <w:b/>
          <w:i/>
        </w:rPr>
        <w:t>(7)</w:t>
      </w:r>
    </w:p>
    <w:p w:rsidR="00253822" w:rsidRPr="0007365B" w:rsidRDefault="00253822" w:rsidP="00253822">
      <w:pPr>
        <w:pStyle w:val="ListParagraph"/>
        <w:numPr>
          <w:ilvl w:val="0"/>
          <w:numId w:val="5"/>
        </w:numPr>
        <w:rPr>
          <w:i/>
        </w:rPr>
      </w:pPr>
      <w:r w:rsidRPr="005B62E7">
        <w:rPr>
          <w:i/>
        </w:rPr>
        <w:t>“Even to them I will give in My house and within My walls a place”</w:t>
      </w:r>
      <w:r>
        <w:t xml:space="preserve"> (</w:t>
      </w:r>
      <w:r w:rsidRPr="005B62E7">
        <w:rPr>
          <w:b/>
        </w:rPr>
        <w:t>Isa. 56:5</w:t>
      </w:r>
      <w:r>
        <w:t>)</w:t>
      </w:r>
    </w:p>
    <w:p w:rsidR="00FB3B75" w:rsidRDefault="00FB3B75" w:rsidP="00FB3B75">
      <w:pPr>
        <w:pStyle w:val="ListParagraph"/>
        <w:numPr>
          <w:ilvl w:val="0"/>
          <w:numId w:val="13"/>
        </w:numPr>
        <w:ind w:left="720"/>
      </w:pPr>
      <w:r>
        <w:t>When you hear the following words in the rest of the NT, what do you think of?</w:t>
      </w:r>
    </w:p>
    <w:p w:rsidR="00FB3B75" w:rsidRDefault="00FB3B75" w:rsidP="00FB3B75">
      <w:pPr>
        <w:pStyle w:val="ListParagraph"/>
        <w:numPr>
          <w:ilvl w:val="0"/>
          <w:numId w:val="5"/>
        </w:numPr>
        <w:rPr>
          <w:i/>
        </w:rPr>
      </w:pPr>
      <w:r w:rsidRPr="008145BB">
        <w:rPr>
          <w:i/>
        </w:rPr>
        <w:t>“</w:t>
      </w:r>
      <w:r>
        <w:rPr>
          <w:i/>
        </w:rPr>
        <w:t xml:space="preserve">… I write so </w:t>
      </w:r>
      <w:r w:rsidRPr="008145BB">
        <w:rPr>
          <w:i/>
        </w:rPr>
        <w:t>that you may know how you ought to conduct yourself in the house of God</w:t>
      </w:r>
      <w:r w:rsidR="0086173D">
        <w:rPr>
          <w:i/>
        </w:rPr>
        <w:t xml:space="preserve">, </w:t>
      </w:r>
      <w:r w:rsidRPr="008145BB">
        <w:rPr>
          <w:i/>
        </w:rPr>
        <w:t xml:space="preserve">which is </w:t>
      </w:r>
      <w:r>
        <w:rPr>
          <w:i/>
        </w:rPr>
        <w:t>t</w:t>
      </w:r>
      <w:r w:rsidRPr="008145BB">
        <w:rPr>
          <w:i/>
        </w:rPr>
        <w:t>he church of the living God…”</w:t>
      </w:r>
      <w:r w:rsidR="0086173D">
        <w:t>(</w:t>
      </w:r>
      <w:r w:rsidR="0086173D" w:rsidRPr="008145BB">
        <w:rPr>
          <w:b/>
        </w:rPr>
        <w:t>1 Tim. 3:15</w:t>
      </w:r>
      <w:r w:rsidR="0086173D">
        <w:t>)</w:t>
      </w:r>
    </w:p>
    <w:p w:rsidR="00FB3B75" w:rsidRDefault="00144183" w:rsidP="00FB3B75">
      <w:pPr>
        <w:pStyle w:val="ListParagraph"/>
        <w:numPr>
          <w:ilvl w:val="0"/>
          <w:numId w:val="5"/>
        </w:numPr>
      </w:pPr>
      <w:r w:rsidRPr="00EB7147">
        <w:rPr>
          <w:i/>
        </w:rPr>
        <w:t xml:space="preserve"> </w:t>
      </w:r>
      <w:r w:rsidR="00FB3B75" w:rsidRPr="00EB7147">
        <w:rPr>
          <w:i/>
        </w:rPr>
        <w:t xml:space="preserve">“members of the household of God” </w:t>
      </w:r>
      <w:r w:rsidR="00FB3B75">
        <w:t>(</w:t>
      </w:r>
      <w:r w:rsidR="00FB3B75" w:rsidRPr="00EB7147">
        <w:rPr>
          <w:b/>
        </w:rPr>
        <w:t>Eph. 2:19</w:t>
      </w:r>
      <w:r w:rsidR="00FB3B75">
        <w:t>)</w:t>
      </w:r>
    </w:p>
    <w:p w:rsidR="00FB3B75" w:rsidRPr="00EB204F" w:rsidRDefault="00FB3B75" w:rsidP="00253822">
      <w:pPr>
        <w:pStyle w:val="ListParagraph"/>
        <w:numPr>
          <w:ilvl w:val="0"/>
          <w:numId w:val="5"/>
        </w:numPr>
      </w:pPr>
      <w:r w:rsidRPr="00EB204F">
        <w:t xml:space="preserve">They would not be left </w:t>
      </w:r>
      <w:r w:rsidRPr="00EB204F">
        <w:rPr>
          <w:i/>
        </w:rPr>
        <w:t>orphans</w:t>
      </w:r>
      <w:r w:rsidRPr="00EB204F">
        <w:t xml:space="preserve"> (fatherless). </w:t>
      </w:r>
      <w:r w:rsidRPr="00EB204F">
        <w:rPr>
          <w:b/>
          <w:i/>
        </w:rPr>
        <w:t>(</w:t>
      </w:r>
      <w:r w:rsidR="00253822">
        <w:rPr>
          <w:b/>
          <w:i/>
        </w:rPr>
        <w:t>v. 1</w:t>
      </w:r>
      <w:r w:rsidRPr="00253822">
        <w:rPr>
          <w:b/>
          <w:i/>
        </w:rPr>
        <w:t>8)</w:t>
      </w:r>
      <w:r w:rsidRPr="00EB204F">
        <w:t xml:space="preserve"> </w:t>
      </w:r>
    </w:p>
    <w:p w:rsidR="00FB3B75" w:rsidRDefault="0086173D" w:rsidP="0086173D">
      <w:pPr>
        <w:pStyle w:val="ListParagraph"/>
        <w:numPr>
          <w:ilvl w:val="0"/>
          <w:numId w:val="13"/>
        </w:numPr>
        <w:ind w:left="720"/>
      </w:pPr>
      <w:r>
        <w:t>We should not be looking for the</w:t>
      </w:r>
      <w:r w:rsidR="00690062">
        <w:t xml:space="preserve"> </w:t>
      </w:r>
      <w:r w:rsidR="00FB3B75">
        <w:t>Biltmore House or a castle on the Rhine</w:t>
      </w:r>
      <w:r>
        <w:t>!</w:t>
      </w:r>
    </w:p>
    <w:p w:rsidR="00FB3B75" w:rsidRDefault="00FB3B75" w:rsidP="00FB3B75">
      <w:pPr>
        <w:pStyle w:val="ListParagraph"/>
        <w:numPr>
          <w:ilvl w:val="0"/>
          <w:numId w:val="5"/>
        </w:numPr>
      </w:pPr>
      <w:r>
        <w:t xml:space="preserve">We will NOT have our OWN house in heaven! </w:t>
      </w:r>
    </w:p>
    <w:p w:rsidR="00CB3C5F" w:rsidRDefault="00FB3B75" w:rsidP="00253822">
      <w:pPr>
        <w:pStyle w:val="ListParagraph"/>
        <w:numPr>
          <w:ilvl w:val="0"/>
          <w:numId w:val="10"/>
        </w:numPr>
      </w:pPr>
      <w:r>
        <w:t xml:space="preserve">It is God’s house! It is not ours! </w:t>
      </w:r>
    </w:p>
    <w:p w:rsidR="00FB3B75" w:rsidRPr="00B266F8" w:rsidRDefault="0086173D" w:rsidP="00FB3B75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lastRenderedPageBreak/>
        <w:t>“</w:t>
      </w:r>
      <w:r w:rsidR="00FB3B75" w:rsidRPr="00B266F8">
        <w:rPr>
          <w:i/>
        </w:rPr>
        <w:t>I go to prepare</w:t>
      </w:r>
      <w:r w:rsidR="00253822">
        <w:rPr>
          <w:i/>
        </w:rPr>
        <w:t xml:space="preserve"> (provide, make ready)</w:t>
      </w:r>
      <w:r w:rsidR="00FB3B75" w:rsidRPr="00B266F8">
        <w:rPr>
          <w:i/>
        </w:rPr>
        <w:t xml:space="preserve"> a place for you</w:t>
      </w:r>
      <w:r>
        <w:rPr>
          <w:i/>
        </w:rPr>
        <w:t xml:space="preserve">” </w:t>
      </w:r>
      <w:r w:rsidRPr="0086173D">
        <w:rPr>
          <w:b/>
          <w:i/>
        </w:rPr>
        <w:t>(2)</w:t>
      </w:r>
    </w:p>
    <w:p w:rsidR="00253822" w:rsidRDefault="00253822" w:rsidP="00253822">
      <w:pPr>
        <w:pStyle w:val="ListParagraph"/>
        <w:numPr>
          <w:ilvl w:val="0"/>
          <w:numId w:val="22"/>
        </w:numPr>
        <w:ind w:left="720"/>
      </w:pPr>
      <w:r>
        <w:t>He has made room for us – He opened the door to the Kingdom.</w:t>
      </w:r>
    </w:p>
    <w:p w:rsidR="00253822" w:rsidRDefault="00253822" w:rsidP="00253822">
      <w:pPr>
        <w:pStyle w:val="ListParagraph"/>
        <w:numPr>
          <w:ilvl w:val="0"/>
          <w:numId w:val="23"/>
        </w:numPr>
      </w:pPr>
      <w:r>
        <w:t>It’s not so much the place, it’s the act. (remember the definition)</w:t>
      </w:r>
    </w:p>
    <w:p w:rsidR="00FB3B75" w:rsidRPr="000A74DB" w:rsidRDefault="00FB3B75" w:rsidP="00FB3B75">
      <w:pPr>
        <w:pStyle w:val="ListParagraph"/>
        <w:numPr>
          <w:ilvl w:val="0"/>
          <w:numId w:val="14"/>
        </w:numPr>
        <w:ind w:left="720"/>
      </w:pPr>
      <w:r>
        <w:rPr>
          <w:i/>
        </w:rPr>
        <w:t xml:space="preserve">I will build My church </w:t>
      </w:r>
      <w:r w:rsidRPr="00B266F8">
        <w:t>(Mt. 16:18)</w:t>
      </w:r>
      <w:r>
        <w:rPr>
          <w:i/>
        </w:rPr>
        <w:t xml:space="preserve"> – </w:t>
      </w:r>
      <w:r w:rsidRPr="000A74DB">
        <w:t xml:space="preserve">He would do some spiritual carpentry. </w:t>
      </w:r>
    </w:p>
    <w:p w:rsidR="00FB3B75" w:rsidRPr="00A00F34" w:rsidRDefault="00FB3B75" w:rsidP="00FB3B75">
      <w:pPr>
        <w:pStyle w:val="ListParagraph"/>
        <w:numPr>
          <w:ilvl w:val="0"/>
          <w:numId w:val="14"/>
        </w:numPr>
        <w:ind w:left="720"/>
        <w:rPr>
          <w:i/>
        </w:rPr>
      </w:pPr>
      <w:r>
        <w:t>He was going to build a place (make room) for us so we can go to heaven.</w:t>
      </w:r>
    </w:p>
    <w:p w:rsidR="00FB3B75" w:rsidRPr="00A00F34" w:rsidRDefault="00FB3B75" w:rsidP="00FB3B75">
      <w:pPr>
        <w:pStyle w:val="ListParagraph"/>
        <w:numPr>
          <w:ilvl w:val="0"/>
          <w:numId w:val="5"/>
        </w:numPr>
        <w:rPr>
          <w:i/>
        </w:rPr>
      </w:pPr>
      <w:r>
        <w:t>‘In My Father’s house are many houses’ is not what the passage teaches.</w:t>
      </w:r>
    </w:p>
    <w:p w:rsidR="00FB3B75" w:rsidRPr="0060112D" w:rsidRDefault="00FB3B75" w:rsidP="00FB3B75">
      <w:pPr>
        <w:numPr>
          <w:ilvl w:val="0"/>
          <w:numId w:val="13"/>
        </w:numPr>
        <w:ind w:left="720"/>
        <w:rPr>
          <w:rFonts w:ascii="Georgia" w:hAnsi="Georgia"/>
          <w:b/>
          <w:bCs/>
          <w:iCs/>
        </w:rPr>
      </w:pPr>
      <w:r w:rsidRPr="000733DC">
        <w:rPr>
          <w:rFonts w:ascii="Georgia" w:hAnsi="Georgia"/>
        </w:rPr>
        <w:t xml:space="preserve">Jesus prepared a place so that they could be where He already was, and that was in fellowship </w:t>
      </w:r>
      <w:r>
        <w:rPr>
          <w:rFonts w:ascii="Georgia" w:hAnsi="Georgia"/>
        </w:rPr>
        <w:t xml:space="preserve">with His Father. </w:t>
      </w:r>
      <w:r w:rsidRPr="000733DC">
        <w:rPr>
          <w:rFonts w:ascii="Georgia" w:hAnsi="Georgia"/>
        </w:rPr>
        <w:t>They were one</w:t>
      </w:r>
      <w:r>
        <w:rPr>
          <w:rFonts w:ascii="Georgia" w:hAnsi="Georgia"/>
        </w:rPr>
        <w:t xml:space="preserve"> as He was about to pray</w:t>
      </w:r>
      <w:r w:rsidRPr="000733DC">
        <w:rPr>
          <w:rFonts w:ascii="Georgia" w:hAnsi="Georgia"/>
        </w:rPr>
        <w:t xml:space="preserve">. </w:t>
      </w:r>
      <w:r w:rsidRPr="000444C6">
        <w:rPr>
          <w:rFonts w:ascii="Georgia" w:hAnsi="Georgia"/>
          <w:bCs/>
          <w:iCs/>
        </w:rPr>
        <w:t>(</w:t>
      </w:r>
      <w:r w:rsidRPr="000444C6">
        <w:rPr>
          <w:rFonts w:ascii="Georgia" w:hAnsi="Georgia"/>
          <w:b/>
          <w:bCs/>
          <w:iCs/>
        </w:rPr>
        <w:t>J</w:t>
      </w:r>
      <w:r>
        <w:rPr>
          <w:rFonts w:ascii="Georgia" w:hAnsi="Georgia"/>
          <w:b/>
          <w:bCs/>
          <w:iCs/>
        </w:rPr>
        <w:t xml:space="preserve">ohn </w:t>
      </w:r>
      <w:r w:rsidRPr="000444C6">
        <w:rPr>
          <w:rFonts w:ascii="Georgia" w:hAnsi="Georgia"/>
          <w:b/>
          <w:bCs/>
          <w:iCs/>
        </w:rPr>
        <w:t>17</w:t>
      </w:r>
      <w:r w:rsidRPr="000444C6">
        <w:rPr>
          <w:rFonts w:ascii="Georgia" w:hAnsi="Georgia"/>
          <w:bCs/>
          <w:iCs/>
        </w:rPr>
        <w:t>)</w:t>
      </w:r>
    </w:p>
    <w:p w:rsidR="00FB3B75" w:rsidRPr="00253822" w:rsidRDefault="00FB3B75" w:rsidP="00253822">
      <w:pPr>
        <w:pStyle w:val="ListParagraph"/>
        <w:numPr>
          <w:ilvl w:val="0"/>
          <w:numId w:val="14"/>
        </w:numPr>
        <w:ind w:left="720"/>
        <w:rPr>
          <w:i/>
        </w:rPr>
      </w:pPr>
      <w:r>
        <w:t>That place, that room, is being at home with the Father and the Son, becoming one of His children – a member of His household which is His church.</w:t>
      </w:r>
    </w:p>
    <w:p w:rsidR="00FB3B75" w:rsidRPr="0060112D" w:rsidRDefault="00FB3B75" w:rsidP="00FB3B75">
      <w:pPr>
        <w:pStyle w:val="ListParagraph"/>
        <w:numPr>
          <w:ilvl w:val="0"/>
          <w:numId w:val="14"/>
        </w:numPr>
        <w:ind w:left="720"/>
        <w:rPr>
          <w:i/>
        </w:rPr>
      </w:pPr>
      <w:r>
        <w:t>We have to be in His church (in His house) to have the hope of heaven.</w:t>
      </w:r>
    </w:p>
    <w:p w:rsidR="00FB3B75" w:rsidRPr="00690062" w:rsidRDefault="00FB3B75" w:rsidP="00FB3B75">
      <w:pPr>
        <w:pStyle w:val="ListParagraph"/>
        <w:numPr>
          <w:ilvl w:val="0"/>
          <w:numId w:val="5"/>
        </w:numPr>
        <w:rPr>
          <w:i/>
        </w:rPr>
      </w:pPr>
      <w:r>
        <w:t>We have to go through the holy place to get to the most holy place in the tabernacle.</w:t>
      </w:r>
    </w:p>
    <w:p w:rsidR="00690062" w:rsidRPr="005B62E7" w:rsidRDefault="00690062" w:rsidP="00690062">
      <w:pPr>
        <w:pStyle w:val="ListParagraph"/>
        <w:numPr>
          <w:ilvl w:val="0"/>
          <w:numId w:val="10"/>
        </w:numPr>
        <w:rPr>
          <w:i/>
        </w:rPr>
      </w:pPr>
      <w:r>
        <w:t>Is heaven in the picture? Absolutely! It’s the BEST part of the story!</w:t>
      </w:r>
    </w:p>
    <w:p w:rsidR="00FB3B75" w:rsidRDefault="00FB3B75" w:rsidP="00CB3C5F">
      <w:pPr>
        <w:pStyle w:val="ListParagraph"/>
        <w:numPr>
          <w:ilvl w:val="0"/>
          <w:numId w:val="14"/>
        </w:numPr>
      </w:pPr>
      <w:r>
        <w:t xml:space="preserve">He wants to start making His </w:t>
      </w:r>
      <w:r w:rsidRPr="002107C3">
        <w:rPr>
          <w:i/>
        </w:rPr>
        <w:t>home</w:t>
      </w:r>
      <w:r>
        <w:t xml:space="preserve"> with us now! </w:t>
      </w:r>
      <w:r w:rsidRPr="002107C3">
        <w:rPr>
          <w:b/>
          <w:i/>
        </w:rPr>
        <w:t>(23)</w:t>
      </w:r>
    </w:p>
    <w:p w:rsidR="00FB3B75" w:rsidRPr="0007365B" w:rsidRDefault="00253822" w:rsidP="00FB3B75">
      <w:pPr>
        <w:pStyle w:val="ListParagraph"/>
        <w:numPr>
          <w:ilvl w:val="0"/>
          <w:numId w:val="6"/>
        </w:numPr>
        <w:rPr>
          <w:i/>
        </w:rPr>
      </w:pPr>
      <w:r w:rsidRPr="0007365B">
        <w:rPr>
          <w:i/>
        </w:rPr>
        <w:t xml:space="preserve"> </w:t>
      </w:r>
      <w:r w:rsidR="00FB3B75" w:rsidRPr="0007365B">
        <w:rPr>
          <w:i/>
        </w:rPr>
        <w:t>“I will come again”</w:t>
      </w:r>
    </w:p>
    <w:p w:rsidR="00FB3B75" w:rsidRPr="00BF5333" w:rsidRDefault="00FB3B75" w:rsidP="00FB3B75">
      <w:pPr>
        <w:pStyle w:val="ListParagraph"/>
        <w:numPr>
          <w:ilvl w:val="0"/>
          <w:numId w:val="17"/>
        </w:numPr>
        <w:rPr>
          <w:b/>
        </w:rPr>
      </w:pPr>
      <w:r w:rsidRPr="00244681">
        <w:t>His resurrection?</w:t>
      </w:r>
      <w:r>
        <w:t xml:space="preserve"> </w:t>
      </w:r>
      <w:r w:rsidRPr="00244681">
        <w:t>His second coming?</w:t>
      </w:r>
      <w:r>
        <w:t xml:space="preserve"> </w:t>
      </w:r>
      <w:r w:rsidRPr="00244681">
        <w:t xml:space="preserve">Why not the former? </w:t>
      </w:r>
      <w:r>
        <w:t>(</w:t>
      </w:r>
      <w:proofErr w:type="gramStart"/>
      <w:r>
        <w:t>see</w:t>
      </w:r>
      <w:proofErr w:type="gramEnd"/>
      <w:r>
        <w:t xml:space="preserve"> </w:t>
      </w:r>
      <w:r w:rsidRPr="00EB204F">
        <w:rPr>
          <w:b/>
          <w:i/>
        </w:rPr>
        <w:t>v. 18</w:t>
      </w:r>
      <w:r w:rsidR="00BF5333">
        <w:rPr>
          <w:b/>
          <w:i/>
        </w:rPr>
        <w:t xml:space="preserve">, </w:t>
      </w:r>
      <w:r w:rsidR="00BF5333" w:rsidRPr="00BF5333">
        <w:t xml:space="preserve">send the </w:t>
      </w:r>
      <w:r w:rsidR="00BF5333">
        <w:t>HS?</w:t>
      </w:r>
      <w:r w:rsidRPr="00BF5333">
        <w:t>)</w:t>
      </w:r>
    </w:p>
    <w:p w:rsidR="00FB3B75" w:rsidRDefault="00FB3B75" w:rsidP="00FB3B75">
      <w:pPr>
        <w:pStyle w:val="ListParagraph"/>
        <w:numPr>
          <w:ilvl w:val="0"/>
          <w:numId w:val="17"/>
        </w:numPr>
      </w:pPr>
      <w:r>
        <w:t>Was He preparing them for His ascension that took place 40 days later</w:t>
      </w:r>
      <w:r w:rsidR="00CB3C5F">
        <w:t xml:space="preserve"> or was He preparing them for what would happen the very next morning</w:t>
      </w:r>
      <w:r>
        <w:t>?</w:t>
      </w:r>
    </w:p>
    <w:p w:rsidR="00FB3B75" w:rsidRPr="00EF484D" w:rsidRDefault="00EF484D" w:rsidP="00FB3B75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i/>
        </w:rPr>
        <w:t>“</w:t>
      </w:r>
      <w:r w:rsidR="00FB3B75" w:rsidRPr="0007365B">
        <w:rPr>
          <w:i/>
        </w:rPr>
        <w:t>That where I am</w:t>
      </w:r>
      <w:r w:rsidR="0086173D">
        <w:rPr>
          <w:i/>
        </w:rPr>
        <w:t>…</w:t>
      </w:r>
      <w:r>
        <w:rPr>
          <w:i/>
        </w:rPr>
        <w:t>”</w:t>
      </w:r>
      <w:r w:rsidR="0086173D">
        <w:t xml:space="preserve"> </w:t>
      </w:r>
      <w:r w:rsidR="00FB3B75">
        <w:t xml:space="preserve"> </w:t>
      </w:r>
      <w:r w:rsidRPr="00EF484D">
        <w:rPr>
          <w:b/>
          <w:i/>
        </w:rPr>
        <w:t>(3)</w:t>
      </w:r>
    </w:p>
    <w:p w:rsidR="00FB3B75" w:rsidRDefault="0086173D" w:rsidP="00FB3B75">
      <w:pPr>
        <w:pStyle w:val="ListParagraph"/>
        <w:numPr>
          <w:ilvl w:val="0"/>
          <w:numId w:val="17"/>
        </w:numPr>
      </w:pPr>
      <w:r>
        <w:t xml:space="preserve">Note the present tense – </w:t>
      </w:r>
      <w:r w:rsidR="00FB3B75">
        <w:t xml:space="preserve">It was as if He was already there. He had already prepared the place. He had already made the way for them to come. </w:t>
      </w:r>
      <w:r w:rsidR="00FB3B75" w:rsidRPr="000A74DB">
        <w:rPr>
          <w:i/>
        </w:rPr>
        <w:t>“I have finished the work ….” (</w:t>
      </w:r>
      <w:r w:rsidR="00FB3B75" w:rsidRPr="00AA3465">
        <w:rPr>
          <w:b/>
          <w:i/>
        </w:rPr>
        <w:t>17:4</w:t>
      </w:r>
      <w:r w:rsidR="00FB3B75" w:rsidRPr="000A74DB">
        <w:rPr>
          <w:i/>
        </w:rPr>
        <w:t>)</w:t>
      </w:r>
      <w:r w:rsidR="00FB3B75">
        <w:t xml:space="preserve"> </w:t>
      </w:r>
      <w:proofErr w:type="gramStart"/>
      <w:r>
        <w:t>It</w:t>
      </w:r>
      <w:proofErr w:type="gramEnd"/>
      <w:r>
        <w:t xml:space="preserve"> </w:t>
      </w:r>
      <w:r w:rsidR="00AA3465">
        <w:t xml:space="preserve">was a sure thing. </w:t>
      </w:r>
      <w:r w:rsidR="00806D6F">
        <w:t xml:space="preserve">He was already and always in His Father and His Father was in Him. </w:t>
      </w:r>
      <w:r w:rsidR="00AA3465" w:rsidRPr="00AA3465">
        <w:rPr>
          <w:b/>
          <w:i/>
        </w:rPr>
        <w:t>(11)</w:t>
      </w:r>
      <w:r w:rsidR="00AA3465">
        <w:t xml:space="preserve"> He and His Father</w:t>
      </w:r>
      <w:r w:rsidR="00806D6F">
        <w:t xml:space="preserve"> </w:t>
      </w:r>
      <w:r>
        <w:t xml:space="preserve">are </w:t>
      </w:r>
      <w:r w:rsidR="00806D6F">
        <w:t>one. (</w:t>
      </w:r>
      <w:r w:rsidR="00806D6F" w:rsidRPr="00AA3465">
        <w:rPr>
          <w:b/>
        </w:rPr>
        <w:t>John 17</w:t>
      </w:r>
      <w:r w:rsidR="00AA3465">
        <w:rPr>
          <w:b/>
        </w:rPr>
        <w:t>:21</w:t>
      </w:r>
      <w:r w:rsidR="00806D6F">
        <w:t>)</w:t>
      </w:r>
      <w:r w:rsidR="00FB3B75">
        <w:t xml:space="preserve"> </w:t>
      </w:r>
    </w:p>
    <w:p w:rsidR="00AA3465" w:rsidRPr="00AA3465" w:rsidRDefault="00AA3465" w:rsidP="00FB3B75">
      <w:pPr>
        <w:pStyle w:val="ListParagraph"/>
        <w:numPr>
          <w:ilvl w:val="0"/>
          <w:numId w:val="24"/>
        </w:numPr>
        <w:rPr>
          <w:i/>
        </w:rPr>
      </w:pPr>
      <w:r w:rsidRPr="00AA3465">
        <w:rPr>
          <w:i/>
        </w:rPr>
        <w:t xml:space="preserve">“Father, I desire that they also whom </w:t>
      </w:r>
      <w:proofErr w:type="gramStart"/>
      <w:r w:rsidRPr="00AA3465">
        <w:rPr>
          <w:i/>
        </w:rPr>
        <w:t>You</w:t>
      </w:r>
      <w:proofErr w:type="gramEnd"/>
      <w:r w:rsidRPr="00AA3465">
        <w:rPr>
          <w:i/>
        </w:rPr>
        <w:t xml:space="preserve"> gave Me may be with Me where I am….”</w:t>
      </w:r>
      <w:r>
        <w:t xml:space="preserve"> </w:t>
      </w:r>
      <w:r w:rsidRPr="00AA3465">
        <w:rPr>
          <w:i/>
        </w:rPr>
        <w:t>(</w:t>
      </w:r>
      <w:r w:rsidRPr="00AA3465">
        <w:rPr>
          <w:b/>
        </w:rPr>
        <w:t>17:24</w:t>
      </w:r>
      <w:r w:rsidRPr="00AA3465">
        <w:rPr>
          <w:i/>
        </w:rPr>
        <w:t>)</w:t>
      </w:r>
    </w:p>
    <w:p w:rsidR="00FB3B75" w:rsidRDefault="00FB3B75" w:rsidP="00FB3B75">
      <w:pPr>
        <w:pStyle w:val="ListParagraph"/>
        <w:numPr>
          <w:ilvl w:val="0"/>
          <w:numId w:val="24"/>
        </w:numPr>
      </w:pPr>
      <w:r>
        <w:t>Jesus was going back to heaven to sit at the right hand of His Father. (</w:t>
      </w:r>
      <w:r w:rsidRPr="00F1736C">
        <w:rPr>
          <w:b/>
        </w:rPr>
        <w:t>1 Pet. 3:22</w:t>
      </w:r>
      <w:r>
        <w:t>)</w:t>
      </w:r>
    </w:p>
    <w:p w:rsidR="00FB3B75" w:rsidRPr="00B266F8" w:rsidRDefault="00FB3B75" w:rsidP="00FB3B75">
      <w:pPr>
        <w:pStyle w:val="ListParagraph"/>
        <w:numPr>
          <w:ilvl w:val="0"/>
          <w:numId w:val="10"/>
        </w:numPr>
        <w:rPr>
          <w:i/>
        </w:rPr>
      </w:pPr>
      <w:r w:rsidRPr="00B266F8">
        <w:rPr>
          <w:i/>
        </w:rPr>
        <w:t xml:space="preserve">“I go to My Father” </w:t>
      </w:r>
      <w:r w:rsidRPr="00B266F8">
        <w:rPr>
          <w:b/>
          <w:i/>
        </w:rPr>
        <w:t>(12)</w:t>
      </w:r>
    </w:p>
    <w:p w:rsidR="00FB3B75" w:rsidRPr="0007365B" w:rsidRDefault="00FB3B75" w:rsidP="00FB3B75">
      <w:pPr>
        <w:pStyle w:val="ListParagraph"/>
        <w:numPr>
          <w:ilvl w:val="0"/>
          <w:numId w:val="6"/>
        </w:numPr>
        <w:rPr>
          <w:i/>
        </w:rPr>
      </w:pPr>
      <w:r w:rsidRPr="0007365B">
        <w:rPr>
          <w:i/>
        </w:rPr>
        <w:t xml:space="preserve">“And </w:t>
      </w:r>
      <w:r>
        <w:rPr>
          <w:i/>
        </w:rPr>
        <w:t>where I go you know, and the way you know.”</w:t>
      </w:r>
      <w:r w:rsidR="00EF484D">
        <w:rPr>
          <w:i/>
        </w:rPr>
        <w:t xml:space="preserve"> </w:t>
      </w:r>
      <w:r w:rsidR="00EF484D" w:rsidRPr="00EF484D">
        <w:rPr>
          <w:b/>
          <w:i/>
        </w:rPr>
        <w:t>(4)</w:t>
      </w:r>
    </w:p>
    <w:p w:rsidR="00463637" w:rsidRPr="002107C3" w:rsidRDefault="00463637" w:rsidP="00463637">
      <w:pPr>
        <w:pStyle w:val="ListParagraph"/>
        <w:numPr>
          <w:ilvl w:val="0"/>
          <w:numId w:val="18"/>
        </w:numPr>
      </w:pPr>
      <w:r w:rsidRPr="002107C3">
        <w:t>They knew more about that way than they might have realized.</w:t>
      </w:r>
      <w:r>
        <w:t xml:space="preserve"> But did they believe?</w:t>
      </w:r>
    </w:p>
    <w:p w:rsidR="00FB3B75" w:rsidRDefault="00FB3B75" w:rsidP="00FB3B75">
      <w:pPr>
        <w:pStyle w:val="ListParagraph"/>
        <w:numPr>
          <w:ilvl w:val="0"/>
          <w:numId w:val="18"/>
        </w:numPr>
      </w:pPr>
      <w:r>
        <w:t>Jesus had been telling them that He would die and be raised the 3</w:t>
      </w:r>
      <w:r w:rsidRPr="0007365B">
        <w:rPr>
          <w:vertAlign w:val="superscript"/>
        </w:rPr>
        <w:t>rd</w:t>
      </w:r>
      <w:r>
        <w:t xml:space="preserve"> day.</w:t>
      </w:r>
      <w:r w:rsidRPr="00B266F8">
        <w:t xml:space="preserve"> (</w:t>
      </w:r>
      <w:r>
        <w:t>s</w:t>
      </w:r>
      <w:r w:rsidRPr="000A74DB">
        <w:t xml:space="preserve">ee </w:t>
      </w:r>
      <w:r w:rsidRPr="000A74DB">
        <w:rPr>
          <w:b/>
          <w:i/>
        </w:rPr>
        <w:t>28-29</w:t>
      </w:r>
      <w:r w:rsidRPr="00B266F8">
        <w:rPr>
          <w:i/>
        </w:rPr>
        <w:t>)</w:t>
      </w:r>
    </w:p>
    <w:p w:rsidR="00FB3B75" w:rsidRDefault="00FB3B75" w:rsidP="00FB3B75">
      <w:pPr>
        <w:pStyle w:val="ListParagraph"/>
        <w:numPr>
          <w:ilvl w:val="0"/>
          <w:numId w:val="15"/>
        </w:numPr>
      </w:pPr>
      <w:r>
        <w:t xml:space="preserve">But they didn’t understand. They didn’t believe. </w:t>
      </w:r>
    </w:p>
    <w:p w:rsidR="00FB3B75" w:rsidRPr="00463637" w:rsidRDefault="00FB3B75" w:rsidP="00463637">
      <w:pPr>
        <w:pStyle w:val="ListParagraph"/>
        <w:numPr>
          <w:ilvl w:val="0"/>
          <w:numId w:val="21"/>
        </w:numPr>
      </w:pPr>
      <w:r>
        <w:t xml:space="preserve">They would slowly come to believe it after it happened. </w:t>
      </w:r>
    </w:p>
    <w:p w:rsidR="00FB3B75" w:rsidRPr="00BF5333" w:rsidRDefault="00FB3B75" w:rsidP="00FB3B75">
      <w:pPr>
        <w:pStyle w:val="ListParagraph"/>
        <w:numPr>
          <w:ilvl w:val="0"/>
          <w:numId w:val="19"/>
        </w:numPr>
        <w:rPr>
          <w:b/>
        </w:rPr>
      </w:pPr>
      <w:r w:rsidRPr="0007365B">
        <w:t xml:space="preserve">Thomas: </w:t>
      </w:r>
      <w:r w:rsidRPr="0007365B">
        <w:rPr>
          <w:i/>
        </w:rPr>
        <w:t>“Lord, we do not know….?”</w:t>
      </w:r>
      <w:r w:rsidR="00BF5333">
        <w:rPr>
          <w:i/>
        </w:rPr>
        <w:t xml:space="preserve"> </w:t>
      </w:r>
      <w:r w:rsidR="00BF5333" w:rsidRPr="00BF5333">
        <w:rPr>
          <w:b/>
          <w:i/>
        </w:rPr>
        <w:t>(5)</w:t>
      </w:r>
    </w:p>
    <w:p w:rsidR="00FB3B75" w:rsidRDefault="00FB3B75" w:rsidP="00FB3B75">
      <w:pPr>
        <w:pStyle w:val="ListParagraph"/>
        <w:numPr>
          <w:ilvl w:val="0"/>
          <w:numId w:val="20"/>
        </w:numPr>
        <w:rPr>
          <w:i/>
        </w:rPr>
      </w:pPr>
      <w:r w:rsidRPr="0007365B">
        <w:rPr>
          <w:i/>
        </w:rPr>
        <w:t xml:space="preserve">“I am the way, the truth, and the life. No one comes to the Father except through </w:t>
      </w:r>
      <w:proofErr w:type="gramStart"/>
      <w:r w:rsidRPr="0007365B">
        <w:rPr>
          <w:i/>
        </w:rPr>
        <w:t>Me</w:t>
      </w:r>
      <w:proofErr w:type="gramEnd"/>
      <w:r w:rsidRPr="0007365B">
        <w:rPr>
          <w:i/>
        </w:rPr>
        <w:t>.”</w:t>
      </w:r>
    </w:p>
    <w:p w:rsidR="00FB3B75" w:rsidRDefault="00FB3B75" w:rsidP="00FB3B75">
      <w:pPr>
        <w:pStyle w:val="ListParagraph"/>
        <w:numPr>
          <w:ilvl w:val="0"/>
          <w:numId w:val="15"/>
        </w:numPr>
      </w:pPr>
      <w:r w:rsidRPr="0060112D">
        <w:t>The way is through the death, burial and resurrection of Jesus.</w:t>
      </w:r>
    </w:p>
    <w:p w:rsidR="00FB3B75" w:rsidRDefault="00FB3B75" w:rsidP="00FB3B75">
      <w:pPr>
        <w:pStyle w:val="ListParagraph"/>
        <w:numPr>
          <w:ilvl w:val="0"/>
          <w:numId w:val="20"/>
        </w:numPr>
      </w:pPr>
      <w:r>
        <w:t xml:space="preserve">See </w:t>
      </w:r>
      <w:r w:rsidRPr="00CE118B">
        <w:rPr>
          <w:b/>
          <w:i/>
        </w:rPr>
        <w:t>19-20</w:t>
      </w:r>
      <w:r>
        <w:rPr>
          <w:b/>
          <w:i/>
        </w:rPr>
        <w:t xml:space="preserve"> – </w:t>
      </w:r>
      <w:r w:rsidRPr="00CE118B">
        <w:rPr>
          <w:i/>
        </w:rPr>
        <w:t xml:space="preserve">a little while longer, you will see </w:t>
      </w:r>
      <w:proofErr w:type="gramStart"/>
      <w:r w:rsidRPr="00CE118B">
        <w:rPr>
          <w:i/>
        </w:rPr>
        <w:t>Me</w:t>
      </w:r>
      <w:proofErr w:type="gramEnd"/>
      <w:r w:rsidRPr="00CE118B">
        <w:rPr>
          <w:i/>
        </w:rPr>
        <w:t>, because I live, at that day you will know</w:t>
      </w:r>
      <w:r w:rsidR="00253822">
        <w:rPr>
          <w:i/>
        </w:rPr>
        <w:t xml:space="preserve"> – </w:t>
      </w:r>
      <w:r>
        <w:t>W</w:t>
      </w:r>
      <w:r w:rsidRPr="00CE118B">
        <w:t xml:space="preserve">hat </w:t>
      </w:r>
      <w:r w:rsidRPr="00253822">
        <w:rPr>
          <w:i/>
        </w:rPr>
        <w:t>day</w:t>
      </w:r>
      <w:r w:rsidRPr="00CE118B">
        <w:t>?</w:t>
      </w:r>
      <w:r w:rsidR="00253822">
        <w:t xml:space="preserve"> What would they </w:t>
      </w:r>
      <w:r w:rsidR="00253822" w:rsidRPr="00253822">
        <w:rPr>
          <w:i/>
        </w:rPr>
        <w:t>know</w:t>
      </w:r>
      <w:r w:rsidR="00253822">
        <w:t>?</w:t>
      </w:r>
    </w:p>
    <w:p w:rsidR="00EF484D" w:rsidRPr="00CE118B" w:rsidRDefault="00EF484D" w:rsidP="00EF484D">
      <w:pPr>
        <w:pStyle w:val="ListParagraph"/>
        <w:ind w:left="0"/>
      </w:pPr>
    </w:p>
    <w:p w:rsidR="00EF484D" w:rsidRDefault="00EF484D" w:rsidP="00EF484D">
      <w:pPr>
        <w:pStyle w:val="ListParagraph"/>
        <w:ind w:left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Pr="00EF484D">
        <w:rPr>
          <w:rFonts w:ascii="Comic Sans MS" w:hAnsi="Comic Sans MS"/>
        </w:rPr>
        <w:t xml:space="preserve">And when I shall have gone and prepared a place for you-opened the kingdom of an eternal glory for your reception, and for the reception of all that shall die in the </w:t>
      </w:r>
    </w:p>
    <w:p w:rsidR="00EF484D" w:rsidRDefault="00EF484D" w:rsidP="00EF484D">
      <w:pPr>
        <w:pStyle w:val="ListParagraph"/>
        <w:ind w:left="0"/>
        <w:jc w:val="center"/>
        <w:rPr>
          <w:rFonts w:ascii="Comic Sans MS" w:hAnsi="Comic Sans MS"/>
        </w:rPr>
      </w:pPr>
      <w:proofErr w:type="gramStart"/>
      <w:r w:rsidRPr="00EF484D">
        <w:rPr>
          <w:rFonts w:ascii="Comic Sans MS" w:hAnsi="Comic Sans MS"/>
        </w:rPr>
        <w:t>faith</w:t>
      </w:r>
      <w:proofErr w:type="gramEnd"/>
      <w:r w:rsidRPr="00EF484D">
        <w:rPr>
          <w:rFonts w:ascii="Comic Sans MS" w:hAnsi="Comic Sans MS"/>
        </w:rPr>
        <w:t xml:space="preserve">, I will come again, after my resurrection, and give you the fullest </w:t>
      </w:r>
    </w:p>
    <w:p w:rsidR="00EF484D" w:rsidRPr="00EF484D" w:rsidRDefault="00EF484D" w:rsidP="00EF484D">
      <w:pPr>
        <w:pStyle w:val="ListParagraph"/>
        <w:ind w:left="0"/>
        <w:jc w:val="center"/>
        <w:rPr>
          <w:rFonts w:ascii="Comic Sans MS" w:hAnsi="Comic Sans MS"/>
        </w:rPr>
      </w:pPr>
      <w:proofErr w:type="gramStart"/>
      <w:r w:rsidRPr="00EF484D">
        <w:rPr>
          <w:rFonts w:ascii="Comic Sans MS" w:hAnsi="Comic Sans MS"/>
        </w:rPr>
        <w:t>assurances</w:t>
      </w:r>
      <w:proofErr w:type="gramEnd"/>
      <w:r w:rsidRPr="00EF484D">
        <w:rPr>
          <w:rFonts w:ascii="Comic Sans MS" w:hAnsi="Comic Sans MS"/>
        </w:rPr>
        <w:t xml:space="preserve"> of this state of blessedness</w:t>
      </w:r>
      <w:r>
        <w:rPr>
          <w:rFonts w:ascii="Comic Sans MS" w:hAnsi="Comic Sans MS"/>
        </w:rPr>
        <w:t>.…” (Adam Clark)</w:t>
      </w:r>
    </w:p>
    <w:p w:rsidR="00FB3B75" w:rsidRDefault="00FB3B75" w:rsidP="00FB3B75">
      <w:pPr>
        <w:rPr>
          <w:i/>
        </w:rPr>
      </w:pPr>
    </w:p>
    <w:p w:rsidR="00FB3B75" w:rsidRPr="0007365B" w:rsidRDefault="00FB3B75" w:rsidP="00253822">
      <w:pPr>
        <w:jc w:val="center"/>
        <w:rPr>
          <w:rFonts w:ascii="Tempus Sans ITC" w:hAnsi="Tempus Sans ITC"/>
          <w:b/>
        </w:rPr>
      </w:pPr>
      <w:r w:rsidRPr="0007365B">
        <w:rPr>
          <w:rFonts w:ascii="Tempus Sans ITC" w:hAnsi="Tempus Sans ITC"/>
          <w:b/>
        </w:rPr>
        <w:t>Are you in His house</w:t>
      </w:r>
      <w:r w:rsidR="00AA3465">
        <w:rPr>
          <w:rFonts w:ascii="Tempus Sans ITC" w:hAnsi="Tempus Sans ITC"/>
          <w:b/>
        </w:rPr>
        <w:t>/family</w:t>
      </w:r>
      <w:r>
        <w:rPr>
          <w:rFonts w:ascii="Tempus Sans ITC" w:hAnsi="Tempus Sans ITC"/>
          <w:b/>
        </w:rPr>
        <w:t xml:space="preserve"> now</w:t>
      </w:r>
      <w:r w:rsidRPr="0007365B">
        <w:rPr>
          <w:rFonts w:ascii="Tempus Sans ITC" w:hAnsi="Tempus Sans ITC"/>
          <w:b/>
        </w:rPr>
        <w:t>?</w:t>
      </w:r>
      <w:r>
        <w:rPr>
          <w:rFonts w:ascii="Tempus Sans ITC" w:hAnsi="Tempus Sans ITC"/>
          <w:b/>
        </w:rPr>
        <w:t xml:space="preserve"> Are you following His way? </w:t>
      </w:r>
      <w:r w:rsidR="00253822">
        <w:rPr>
          <w:rFonts w:ascii="Tempus Sans ITC" w:hAnsi="Tempus Sans ITC"/>
          <w:b/>
        </w:rPr>
        <w:t xml:space="preserve"> </w:t>
      </w:r>
    </w:p>
    <w:p w:rsidR="00875FF4" w:rsidRDefault="00875FF4"/>
    <w:sectPr w:rsidR="00875FF4" w:rsidSect="0054114A">
      <w:headerReference w:type="default" r:id="rId7"/>
      <w:pgSz w:w="12240" w:h="15840"/>
      <w:pgMar w:top="1152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91" w:rsidRDefault="00751991" w:rsidP="0054114A">
      <w:r>
        <w:separator/>
      </w:r>
    </w:p>
  </w:endnote>
  <w:endnote w:type="continuationSeparator" w:id="0">
    <w:p w:rsidR="00751991" w:rsidRDefault="00751991" w:rsidP="0054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91" w:rsidRDefault="00751991" w:rsidP="0054114A">
      <w:r>
        <w:separator/>
      </w:r>
    </w:p>
  </w:footnote>
  <w:footnote w:type="continuationSeparator" w:id="0">
    <w:p w:rsidR="00751991" w:rsidRDefault="00751991" w:rsidP="00541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9317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114A" w:rsidRDefault="0054114A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253822" w:rsidRPr="00253822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4114A" w:rsidRDefault="00541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3B"/>
    <w:multiLevelType w:val="hybridMultilevel"/>
    <w:tmpl w:val="0542068A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5E75"/>
    <w:multiLevelType w:val="hybridMultilevel"/>
    <w:tmpl w:val="753ACD02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06B"/>
    <w:multiLevelType w:val="hybridMultilevel"/>
    <w:tmpl w:val="BF468D20"/>
    <w:lvl w:ilvl="0" w:tplc="336C20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41DA6"/>
    <w:multiLevelType w:val="hybridMultilevel"/>
    <w:tmpl w:val="5F5CB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A33B5"/>
    <w:multiLevelType w:val="hybridMultilevel"/>
    <w:tmpl w:val="C71AC6C6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033C"/>
    <w:multiLevelType w:val="hybridMultilevel"/>
    <w:tmpl w:val="8BF23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093444"/>
    <w:multiLevelType w:val="hybridMultilevel"/>
    <w:tmpl w:val="C518C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20D44"/>
    <w:multiLevelType w:val="hybridMultilevel"/>
    <w:tmpl w:val="2B747F98"/>
    <w:lvl w:ilvl="0" w:tplc="6534E5C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F26DC"/>
    <w:multiLevelType w:val="hybridMultilevel"/>
    <w:tmpl w:val="10667F80"/>
    <w:lvl w:ilvl="0" w:tplc="336C202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52F5F"/>
    <w:multiLevelType w:val="hybridMultilevel"/>
    <w:tmpl w:val="36BEA0CC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5702"/>
    <w:multiLevelType w:val="hybridMultilevel"/>
    <w:tmpl w:val="70C60016"/>
    <w:lvl w:ilvl="0" w:tplc="336C202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3151C"/>
    <w:multiLevelType w:val="hybridMultilevel"/>
    <w:tmpl w:val="690C8018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507F2"/>
    <w:multiLevelType w:val="hybridMultilevel"/>
    <w:tmpl w:val="05A86248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952DC"/>
    <w:multiLevelType w:val="hybridMultilevel"/>
    <w:tmpl w:val="F8B01A14"/>
    <w:lvl w:ilvl="0" w:tplc="66E6093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740C35"/>
    <w:multiLevelType w:val="hybridMultilevel"/>
    <w:tmpl w:val="C714DC68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36E45"/>
    <w:multiLevelType w:val="hybridMultilevel"/>
    <w:tmpl w:val="619AA800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E7A0B"/>
    <w:multiLevelType w:val="hybridMultilevel"/>
    <w:tmpl w:val="297CE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F0B01"/>
    <w:multiLevelType w:val="hybridMultilevel"/>
    <w:tmpl w:val="8C8658EC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EA06D8"/>
    <w:multiLevelType w:val="hybridMultilevel"/>
    <w:tmpl w:val="57049508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68482F"/>
    <w:multiLevelType w:val="hybridMultilevel"/>
    <w:tmpl w:val="F9C807F0"/>
    <w:lvl w:ilvl="0" w:tplc="66E6093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8E17D4"/>
    <w:multiLevelType w:val="hybridMultilevel"/>
    <w:tmpl w:val="B2B44202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C40400"/>
    <w:multiLevelType w:val="hybridMultilevel"/>
    <w:tmpl w:val="3FC0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E42B42"/>
    <w:multiLevelType w:val="hybridMultilevel"/>
    <w:tmpl w:val="94D08E60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140255"/>
    <w:multiLevelType w:val="hybridMultilevel"/>
    <w:tmpl w:val="F8407092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743DA0"/>
    <w:multiLevelType w:val="hybridMultilevel"/>
    <w:tmpl w:val="F4260B2A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B7EB8"/>
    <w:multiLevelType w:val="hybridMultilevel"/>
    <w:tmpl w:val="396C5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5"/>
  </w:num>
  <w:num w:numId="5">
    <w:abstractNumId w:val="20"/>
  </w:num>
  <w:num w:numId="6">
    <w:abstractNumId w:val="16"/>
  </w:num>
  <w:num w:numId="7">
    <w:abstractNumId w:val="12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23"/>
  </w:num>
  <w:num w:numId="16">
    <w:abstractNumId w:val="0"/>
  </w:num>
  <w:num w:numId="17">
    <w:abstractNumId w:val="15"/>
  </w:num>
  <w:num w:numId="18">
    <w:abstractNumId w:val="24"/>
  </w:num>
  <w:num w:numId="19">
    <w:abstractNumId w:val="25"/>
  </w:num>
  <w:num w:numId="20">
    <w:abstractNumId w:val="11"/>
  </w:num>
  <w:num w:numId="21">
    <w:abstractNumId w:val="19"/>
  </w:num>
  <w:num w:numId="22">
    <w:abstractNumId w:val="2"/>
  </w:num>
  <w:num w:numId="23">
    <w:abstractNumId w:val="22"/>
  </w:num>
  <w:num w:numId="24">
    <w:abstractNumId w:val="18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75"/>
    <w:rsid w:val="00144183"/>
    <w:rsid w:val="00253822"/>
    <w:rsid w:val="003017FD"/>
    <w:rsid w:val="00456A0D"/>
    <w:rsid w:val="00463637"/>
    <w:rsid w:val="0054114A"/>
    <w:rsid w:val="005E1AB6"/>
    <w:rsid w:val="00690062"/>
    <w:rsid w:val="00751991"/>
    <w:rsid w:val="00806D6F"/>
    <w:rsid w:val="0086173D"/>
    <w:rsid w:val="00875FF4"/>
    <w:rsid w:val="00A90035"/>
    <w:rsid w:val="00AA3465"/>
    <w:rsid w:val="00BB0068"/>
    <w:rsid w:val="00BE0CAC"/>
    <w:rsid w:val="00BF5333"/>
    <w:rsid w:val="00CB3C5F"/>
    <w:rsid w:val="00EF484D"/>
    <w:rsid w:val="00FB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7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B3B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B7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B75"/>
    <w:pPr>
      <w:ind w:left="720"/>
      <w:contextualSpacing/>
    </w:pPr>
    <w:rPr>
      <w:rFonts w:ascii="Georgia" w:eastAsiaTheme="minorHAnsi" w:hAnsi="Georg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41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1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1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5</cp:revision>
  <cp:lastPrinted>2020-11-01T20:53:00Z</cp:lastPrinted>
  <dcterms:created xsi:type="dcterms:W3CDTF">2020-11-01T11:55:00Z</dcterms:created>
  <dcterms:modified xsi:type="dcterms:W3CDTF">2020-11-01T21:15:00Z</dcterms:modified>
</cp:coreProperties>
</file>