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0C" w:rsidRDefault="0053390C" w:rsidP="0053390C">
      <w:pPr>
        <w:jc w:val="right"/>
        <w:rPr>
          <w:sz w:val="20"/>
        </w:rPr>
      </w:pPr>
      <w:r w:rsidRPr="0053390C">
        <w:rPr>
          <w:sz w:val="20"/>
        </w:rPr>
        <w:t xml:space="preserve">April 1, 2018 </w:t>
      </w:r>
      <w:proofErr w:type="gramStart"/>
      <w:r w:rsidRPr="0053390C">
        <w:rPr>
          <w:sz w:val="20"/>
        </w:rPr>
        <w:t>am</w:t>
      </w:r>
      <w:proofErr w:type="gramEnd"/>
    </w:p>
    <w:p w:rsidR="0053390C" w:rsidRPr="0053390C" w:rsidRDefault="0053390C" w:rsidP="0053390C">
      <w:pPr>
        <w:rPr>
          <w:sz w:val="20"/>
        </w:rPr>
      </w:pPr>
    </w:p>
    <w:p w:rsidR="001E432B" w:rsidRPr="0053390C" w:rsidRDefault="001E432B">
      <w:pPr>
        <w:rPr>
          <w:rStyle w:val="SubtleReference"/>
          <w:color w:val="C00000"/>
          <w:sz w:val="28"/>
        </w:rPr>
      </w:pPr>
      <w:r w:rsidRPr="0053390C">
        <w:rPr>
          <w:rStyle w:val="SubtleReference"/>
          <w:color w:val="C00000"/>
          <w:sz w:val="28"/>
        </w:rPr>
        <w:t>Remembering the Death of Jesus</w:t>
      </w:r>
    </w:p>
    <w:p w:rsidR="001E432B" w:rsidRDefault="001E432B"/>
    <w:p w:rsidR="001E432B" w:rsidRDefault="001E432B">
      <w:r>
        <w:t>Reading:</w:t>
      </w:r>
      <w:r w:rsidR="003C5981">
        <w:t xml:space="preserve"> </w:t>
      </w:r>
      <w:r w:rsidR="00354B89">
        <w:rPr>
          <w:b/>
        </w:rPr>
        <w:t>Hebrews 9:11-22</w:t>
      </w:r>
    </w:p>
    <w:p w:rsidR="001E432B" w:rsidRDefault="001E432B"/>
    <w:p w:rsidR="00DE0171" w:rsidRDefault="00DE0171" w:rsidP="003C5981">
      <w:pPr>
        <w:pStyle w:val="ListParagraph"/>
        <w:numPr>
          <w:ilvl w:val="0"/>
          <w:numId w:val="1"/>
        </w:numPr>
      </w:pPr>
      <w:r>
        <w:t xml:space="preserve">On the first Sunday after the first full moon after the first day of </w:t>
      </w:r>
      <w:proofErr w:type="gramStart"/>
      <w:r>
        <w:t>Spring</w:t>
      </w:r>
      <w:proofErr w:type="gramEnd"/>
      <w:r>
        <w:t xml:space="preserve">, many celebrate </w:t>
      </w:r>
      <w:r w:rsidR="0053390C">
        <w:t>a</w:t>
      </w:r>
      <w:r w:rsidR="002F4B9C">
        <w:t xml:space="preserve"> </w:t>
      </w:r>
      <w:r w:rsidR="0053390C">
        <w:t>d</w:t>
      </w:r>
      <w:r w:rsidR="002F4B9C">
        <w:t>a</w:t>
      </w:r>
      <w:r w:rsidR="0053390C">
        <w:t xml:space="preserve">y that is called </w:t>
      </w:r>
      <w:r>
        <w:t>Easter.</w:t>
      </w:r>
      <w:r w:rsidR="0053390C">
        <w:t xml:space="preserve"> Where did this holiday come from? What are its origins?</w:t>
      </w:r>
    </w:p>
    <w:p w:rsidR="003C5981" w:rsidRDefault="00881228" w:rsidP="003C5981">
      <w:pPr>
        <w:pStyle w:val="ListParagraph"/>
        <w:numPr>
          <w:ilvl w:val="0"/>
          <w:numId w:val="2"/>
        </w:numPr>
      </w:pPr>
      <w:r>
        <w:t>For many who profess a faith in Jesus, Easter is a time to celebrate the resurrection of Jesus. For some, it is the culmination of a longer period with special celebrations tied to Jewish practices (Passover) with a special emphasis o</w:t>
      </w:r>
      <w:r w:rsidR="003C5981">
        <w:t>n the last week of Jesus’ life.</w:t>
      </w:r>
    </w:p>
    <w:p w:rsidR="00DE0171" w:rsidRDefault="00881228" w:rsidP="003C5981">
      <w:pPr>
        <w:pStyle w:val="ListParagraph"/>
        <w:numPr>
          <w:ilvl w:val="0"/>
          <w:numId w:val="3"/>
        </w:numPr>
      </w:pPr>
      <w:r>
        <w:t xml:space="preserve">Holy Week it is called by some – begins with Palm Sunday – the day </w:t>
      </w:r>
      <w:r w:rsidR="003C5981">
        <w:t xml:space="preserve">when </w:t>
      </w:r>
      <w:r>
        <w:t>he entered Jerusalem on the donkey and palm leaves were placed in His path and</w:t>
      </w:r>
      <w:r w:rsidR="003C5981">
        <w:t xml:space="preserve"> then</w:t>
      </w:r>
      <w:r>
        <w:t xml:space="preserve"> Good Friday – the day of His crucifixion – ending with Easter – His resurrection. </w:t>
      </w:r>
    </w:p>
    <w:p w:rsidR="00881228" w:rsidRPr="003C5981" w:rsidRDefault="00BD3CE5" w:rsidP="003C5981">
      <w:pPr>
        <w:pStyle w:val="ListParagraph"/>
        <w:numPr>
          <w:ilvl w:val="0"/>
          <w:numId w:val="1"/>
        </w:numPr>
        <w:rPr>
          <w:rFonts w:ascii="Comic Sans MS" w:hAnsi="Comic Sans MS"/>
        </w:rPr>
      </w:pPr>
      <w:r w:rsidRPr="003C5981">
        <w:rPr>
          <w:rFonts w:ascii="Comic Sans MS" w:hAnsi="Comic Sans MS" w:cs="Arial"/>
          <w:szCs w:val="18"/>
          <w:shd w:val="clear" w:color="auto" w:fill="FFFFFF"/>
        </w:rPr>
        <w:t xml:space="preserve">“Just as there are </w:t>
      </w:r>
      <w:r w:rsidRPr="00511A93">
        <w:rPr>
          <w:rFonts w:ascii="Comic Sans MS" w:hAnsi="Comic Sans MS" w:cs="Arial"/>
          <w:szCs w:val="18"/>
          <w:highlight w:val="yellow"/>
          <w:shd w:val="clear" w:color="auto" w:fill="FFFFFF"/>
        </w:rPr>
        <w:t>many traditions surrounding the celebration of Easter</w:t>
      </w:r>
      <w:r w:rsidRPr="003C5981">
        <w:rPr>
          <w:rFonts w:ascii="Comic Sans MS" w:hAnsi="Comic Sans MS" w:cs="Arial"/>
          <w:szCs w:val="18"/>
          <w:shd w:val="clear" w:color="auto" w:fill="FFFFFF"/>
        </w:rPr>
        <w:t>, there are many stories and legends surrounding the origin of the word Easter.”</w:t>
      </w:r>
      <w:r>
        <w:rPr>
          <w:rStyle w:val="FootnoteReference"/>
          <w:rFonts w:ascii="Comic Sans MS" w:hAnsi="Comic Sans MS" w:cs="Arial"/>
          <w:szCs w:val="18"/>
          <w:shd w:val="clear" w:color="auto" w:fill="FFFFFF"/>
        </w:rPr>
        <w:footnoteReference w:id="1"/>
      </w:r>
      <w:r w:rsidRPr="003C5981">
        <w:rPr>
          <w:rFonts w:ascii="Comic Sans MS" w:hAnsi="Comic Sans MS" w:cs="Arial"/>
          <w:szCs w:val="18"/>
          <w:shd w:val="clear" w:color="auto" w:fill="FFFFFF"/>
        </w:rPr>
        <w:t> </w:t>
      </w:r>
    </w:p>
    <w:p w:rsidR="001E432B" w:rsidRPr="003C5981" w:rsidRDefault="001E432B" w:rsidP="003C5981">
      <w:pPr>
        <w:pStyle w:val="ListParagraph"/>
        <w:numPr>
          <w:ilvl w:val="0"/>
          <w:numId w:val="2"/>
        </w:numPr>
        <w:rPr>
          <w:rFonts w:ascii="Comic Sans MS" w:hAnsi="Comic Sans MS"/>
        </w:rPr>
      </w:pPr>
      <w:r w:rsidRPr="003C5981">
        <w:rPr>
          <w:rFonts w:ascii="Comic Sans MS" w:hAnsi="Comic Sans MS"/>
        </w:rPr>
        <w:t>“But in English-speaking countries … Easter takes it</w:t>
      </w:r>
      <w:r w:rsidR="003C5981">
        <w:rPr>
          <w:rFonts w:ascii="Comic Sans MS" w:hAnsi="Comic Sans MS"/>
        </w:rPr>
        <w:t>s</w:t>
      </w:r>
      <w:r w:rsidRPr="003C5981">
        <w:rPr>
          <w:rFonts w:ascii="Comic Sans MS" w:hAnsi="Comic Sans MS"/>
        </w:rPr>
        <w:t xml:space="preserve"> name from a pagan goddess from Anglo-Saxon England who was described in a book </w:t>
      </w:r>
      <w:r w:rsidR="00DE0171" w:rsidRPr="003C5981">
        <w:rPr>
          <w:rFonts w:ascii="Comic Sans MS" w:hAnsi="Comic Sans MS"/>
        </w:rPr>
        <w:t>by</w:t>
      </w:r>
      <w:r w:rsidRPr="003C5981">
        <w:rPr>
          <w:rFonts w:ascii="Comic Sans MS" w:hAnsi="Comic Sans MS"/>
        </w:rPr>
        <w:t xml:space="preserve"> the 8</w:t>
      </w:r>
      <w:r w:rsidRPr="003C5981">
        <w:rPr>
          <w:rFonts w:ascii="Comic Sans MS" w:hAnsi="Comic Sans MS"/>
          <w:vertAlign w:val="superscript"/>
        </w:rPr>
        <w:t>th</w:t>
      </w:r>
      <w:r w:rsidRPr="003C5981">
        <w:rPr>
          <w:rFonts w:ascii="Comic Sans MS" w:hAnsi="Comic Sans MS"/>
        </w:rPr>
        <w:t xml:space="preserve"> century English Monk Bede.</w:t>
      </w:r>
      <w:r w:rsidR="003C5981">
        <w:rPr>
          <w:rFonts w:ascii="Comic Sans MS" w:hAnsi="Comic Sans MS"/>
        </w:rPr>
        <w:t xml:space="preserve"> </w:t>
      </w:r>
      <w:r w:rsidRPr="003C5981">
        <w:rPr>
          <w:rFonts w:ascii="Comic Sans MS" w:hAnsi="Comic Sans MS"/>
        </w:rPr>
        <w:t>‘</w:t>
      </w:r>
      <w:proofErr w:type="spellStart"/>
      <w:r w:rsidRPr="003C5981">
        <w:rPr>
          <w:rFonts w:ascii="Comic Sans MS" w:hAnsi="Comic Sans MS"/>
        </w:rPr>
        <w:t>Eostre</w:t>
      </w:r>
      <w:proofErr w:type="spellEnd"/>
      <w:r w:rsidRPr="003C5981">
        <w:rPr>
          <w:rFonts w:ascii="Comic Sans MS" w:hAnsi="Comic Sans MS"/>
        </w:rPr>
        <w:t xml:space="preserve"> was a goddess of spring or renewal and that’s why her feast is attached to the vernal </w:t>
      </w:r>
      <w:r w:rsidR="00DE0171" w:rsidRPr="003C5981">
        <w:rPr>
          <w:rFonts w:ascii="Comic Sans MS" w:hAnsi="Comic Sans MS"/>
        </w:rPr>
        <w:t>e</w:t>
      </w:r>
      <w:r w:rsidRPr="003C5981">
        <w:rPr>
          <w:rFonts w:ascii="Comic Sans MS" w:hAnsi="Comic Sans MS"/>
        </w:rPr>
        <w:t>quino</w:t>
      </w:r>
      <w:r w:rsidR="00DE0171" w:rsidRPr="003C5981">
        <w:rPr>
          <w:rFonts w:ascii="Comic Sans MS" w:hAnsi="Comic Sans MS"/>
        </w:rPr>
        <w:t>x</w:t>
      </w:r>
      <w:r w:rsidRPr="003C5981">
        <w:rPr>
          <w:rFonts w:ascii="Comic Sans MS" w:hAnsi="Comic Sans MS"/>
        </w:rPr>
        <w:t>,’ Professor Cusack said.”</w:t>
      </w:r>
      <w:r w:rsidR="00DE0171" w:rsidRPr="00DE0171">
        <w:rPr>
          <w:rStyle w:val="FootnoteReference"/>
          <w:rFonts w:ascii="Comic Sans MS" w:hAnsi="Comic Sans MS"/>
        </w:rPr>
        <w:footnoteReference w:id="2"/>
      </w:r>
    </w:p>
    <w:p w:rsidR="003C5981" w:rsidRDefault="00DE0171" w:rsidP="003C5981">
      <w:pPr>
        <w:pStyle w:val="ListParagraph"/>
        <w:numPr>
          <w:ilvl w:val="0"/>
          <w:numId w:val="2"/>
        </w:numPr>
        <w:rPr>
          <w:rFonts w:ascii="Comic Sans MS" w:hAnsi="Comic Sans MS"/>
          <w:spacing w:val="1"/>
          <w:szCs w:val="24"/>
        </w:rPr>
      </w:pPr>
      <w:r w:rsidRPr="003C5981">
        <w:rPr>
          <w:rFonts w:ascii="Comic Sans MS" w:hAnsi="Comic Sans MS"/>
          <w:spacing w:val="1"/>
          <w:szCs w:val="24"/>
        </w:rPr>
        <w:t xml:space="preserve">“Despite its significance as a Christian holy day, </w:t>
      </w:r>
      <w:r w:rsidRPr="00511A93">
        <w:rPr>
          <w:rFonts w:ascii="Comic Sans MS" w:hAnsi="Comic Sans MS"/>
          <w:spacing w:val="1"/>
          <w:szCs w:val="24"/>
          <w:highlight w:val="yellow"/>
        </w:rPr>
        <w:t>many of the traditions and symbols</w:t>
      </w:r>
      <w:r w:rsidRPr="003C5981">
        <w:rPr>
          <w:rFonts w:ascii="Comic Sans MS" w:hAnsi="Comic Sans MS"/>
          <w:spacing w:val="1"/>
          <w:szCs w:val="24"/>
        </w:rPr>
        <w:t xml:space="preserve"> that play a key role in Easter observances actually have roots in pagan celebrations—particularly the pagan goddess </w:t>
      </w:r>
      <w:proofErr w:type="spellStart"/>
      <w:r w:rsidRPr="003C5981">
        <w:rPr>
          <w:rFonts w:ascii="Comic Sans MS" w:hAnsi="Comic Sans MS"/>
          <w:spacing w:val="1"/>
          <w:szCs w:val="24"/>
        </w:rPr>
        <w:t>Eostre</w:t>
      </w:r>
      <w:proofErr w:type="spellEnd"/>
      <w:r w:rsidRPr="003C5981">
        <w:rPr>
          <w:rFonts w:ascii="Comic Sans MS" w:hAnsi="Comic Sans MS"/>
          <w:spacing w:val="1"/>
          <w:szCs w:val="24"/>
        </w:rPr>
        <w:t xml:space="preserve"> (or </w:t>
      </w:r>
      <w:proofErr w:type="spellStart"/>
      <w:r w:rsidRPr="003C5981">
        <w:rPr>
          <w:rFonts w:ascii="Comic Sans MS" w:hAnsi="Comic Sans MS"/>
          <w:spacing w:val="1"/>
          <w:szCs w:val="24"/>
        </w:rPr>
        <w:t>Ostara</w:t>
      </w:r>
      <w:proofErr w:type="spellEnd"/>
      <w:r w:rsidRPr="003C5981">
        <w:rPr>
          <w:rFonts w:ascii="Comic Sans MS" w:hAnsi="Comic Sans MS"/>
          <w:spacing w:val="1"/>
          <w:szCs w:val="24"/>
        </w:rPr>
        <w:t>), the ancient Germanic goddess of spring—and in the Jewish holiday of </w:t>
      </w:r>
      <w:hyperlink r:id="rId8" w:history="1">
        <w:r w:rsidRPr="003C5981">
          <w:rPr>
            <w:rStyle w:val="Hyperlink"/>
            <w:rFonts w:ascii="Comic Sans MS" w:hAnsi="Comic Sans MS"/>
            <w:color w:val="auto"/>
            <w:spacing w:val="1"/>
            <w:szCs w:val="24"/>
            <w:u w:val="none"/>
          </w:rPr>
          <w:t>Passover</w:t>
        </w:r>
      </w:hyperlink>
      <w:r w:rsidRPr="003C5981">
        <w:rPr>
          <w:rFonts w:ascii="Comic Sans MS" w:hAnsi="Comic Sans MS"/>
          <w:spacing w:val="1"/>
          <w:szCs w:val="24"/>
        </w:rPr>
        <w:t>.”</w:t>
      </w:r>
      <w:r>
        <w:rPr>
          <w:rStyle w:val="FootnoteReference"/>
          <w:rFonts w:ascii="Comic Sans MS" w:hAnsi="Comic Sans MS"/>
          <w:spacing w:val="1"/>
          <w:szCs w:val="24"/>
        </w:rPr>
        <w:footnoteReference w:id="3"/>
      </w:r>
    </w:p>
    <w:p w:rsidR="003C5981" w:rsidRPr="003C5981" w:rsidRDefault="007E7370" w:rsidP="003C5981">
      <w:pPr>
        <w:pStyle w:val="ListParagraph"/>
        <w:numPr>
          <w:ilvl w:val="0"/>
          <w:numId w:val="2"/>
        </w:numPr>
        <w:rPr>
          <w:rFonts w:ascii="Comic Sans MS" w:hAnsi="Comic Sans MS"/>
          <w:spacing w:val="1"/>
          <w:szCs w:val="24"/>
        </w:rPr>
      </w:pPr>
      <w:r w:rsidRPr="003C5981">
        <w:rPr>
          <w:rFonts w:ascii="Comic Sans MS" w:hAnsi="Comic Sans MS"/>
          <w:color w:val="000000"/>
          <w:szCs w:val="20"/>
          <w:shd w:val="clear" w:color="auto" w:fill="FFFFFF"/>
        </w:rPr>
        <w:t>“</w:t>
      </w:r>
      <w:r w:rsidR="00BD3CE5" w:rsidRPr="003C5981">
        <w:rPr>
          <w:rFonts w:ascii="Comic Sans MS" w:hAnsi="Comic Sans MS"/>
          <w:color w:val="000000"/>
          <w:szCs w:val="20"/>
          <w:shd w:val="clear" w:color="auto" w:fill="FFFFFF"/>
        </w:rPr>
        <w:t>Alternatively, as Hutton suggests, </w:t>
      </w:r>
      <w:proofErr w:type="spellStart"/>
      <w:r w:rsidR="00BD3CE5" w:rsidRPr="003C5981">
        <w:rPr>
          <w:rStyle w:val="Emphasis"/>
          <w:rFonts w:ascii="Comic Sans MS" w:hAnsi="Comic Sans MS"/>
          <w:color w:val="000000"/>
          <w:szCs w:val="20"/>
          <w:bdr w:val="none" w:sz="0" w:space="0" w:color="auto" w:frame="1"/>
          <w:shd w:val="clear" w:color="auto" w:fill="FFFFFF"/>
        </w:rPr>
        <w:t>Eosturmonath</w:t>
      </w:r>
      <w:proofErr w:type="spellEnd"/>
      <w:r w:rsidR="00BD3CE5" w:rsidRPr="003C5981">
        <w:rPr>
          <w:rFonts w:ascii="Comic Sans MS" w:hAnsi="Comic Sans MS"/>
          <w:color w:val="000000"/>
          <w:szCs w:val="20"/>
          <w:shd w:val="clear" w:color="auto" w:fill="FFFFFF"/>
        </w:rPr>
        <w:t xml:space="preserve"> simply meant </w:t>
      </w:r>
      <w:r w:rsidRPr="003C5981">
        <w:rPr>
          <w:rFonts w:ascii="Comic Sans MS" w:hAnsi="Comic Sans MS"/>
          <w:color w:val="000000"/>
          <w:szCs w:val="20"/>
          <w:shd w:val="clear" w:color="auto" w:fill="FFFFFF"/>
        </w:rPr>
        <w:t>‘</w:t>
      </w:r>
      <w:r w:rsidR="00BD3CE5" w:rsidRPr="003C5981">
        <w:rPr>
          <w:rFonts w:ascii="Comic Sans MS" w:hAnsi="Comic Sans MS"/>
          <w:color w:val="000000"/>
          <w:szCs w:val="20"/>
          <w:shd w:val="clear" w:color="auto" w:fill="FFFFFF"/>
        </w:rPr>
        <w:t>the month of opening,</w:t>
      </w:r>
      <w:r w:rsidRPr="003C5981">
        <w:rPr>
          <w:rFonts w:ascii="Comic Sans MS" w:hAnsi="Comic Sans MS"/>
          <w:color w:val="000000"/>
          <w:szCs w:val="20"/>
          <w:shd w:val="clear" w:color="auto" w:fill="FFFFFF"/>
        </w:rPr>
        <w:t>’</w:t>
      </w:r>
      <w:r w:rsidR="00BD3CE5" w:rsidRPr="003C5981">
        <w:rPr>
          <w:rFonts w:ascii="Comic Sans MS" w:hAnsi="Comic Sans MS"/>
          <w:color w:val="000000"/>
          <w:szCs w:val="20"/>
          <w:shd w:val="clear" w:color="auto" w:fill="FFFFFF"/>
        </w:rPr>
        <w:t xml:space="preserve"> which is comparable to the meaning of </w:t>
      </w:r>
      <w:r w:rsidRPr="003C5981">
        <w:rPr>
          <w:rFonts w:ascii="Comic Sans MS" w:hAnsi="Comic Sans MS"/>
          <w:color w:val="000000"/>
          <w:szCs w:val="20"/>
          <w:shd w:val="clear" w:color="auto" w:fill="FFFFFF"/>
        </w:rPr>
        <w:t>‘</w:t>
      </w:r>
      <w:r w:rsidR="00BD3CE5" w:rsidRPr="003C5981">
        <w:rPr>
          <w:rFonts w:ascii="Comic Sans MS" w:hAnsi="Comic Sans MS"/>
          <w:color w:val="000000"/>
          <w:szCs w:val="20"/>
          <w:shd w:val="clear" w:color="auto" w:fill="FFFFFF"/>
        </w:rPr>
        <w:t>April</w:t>
      </w:r>
      <w:r w:rsidRPr="003C5981">
        <w:rPr>
          <w:rFonts w:ascii="Comic Sans MS" w:hAnsi="Comic Sans MS"/>
          <w:color w:val="000000"/>
          <w:szCs w:val="20"/>
          <w:shd w:val="clear" w:color="auto" w:fill="FFFFFF"/>
        </w:rPr>
        <w:t>’</w:t>
      </w:r>
      <w:r w:rsidR="00BD3CE5" w:rsidRPr="003C5981">
        <w:rPr>
          <w:rFonts w:ascii="Comic Sans MS" w:hAnsi="Comic Sans MS"/>
          <w:color w:val="000000"/>
          <w:szCs w:val="20"/>
          <w:shd w:val="clear" w:color="auto" w:fill="FFFFFF"/>
        </w:rPr>
        <w:t xml:space="preserve"> in Latin. The names of both the Saxon and Latin months (which are </w:t>
      </w:r>
      <w:proofErr w:type="spellStart"/>
      <w:r w:rsidR="00BD3CE5" w:rsidRPr="003C5981">
        <w:rPr>
          <w:rFonts w:ascii="Comic Sans MS" w:hAnsi="Comic Sans MS"/>
          <w:color w:val="000000"/>
          <w:szCs w:val="20"/>
          <w:shd w:val="clear" w:color="auto" w:fill="FFFFFF"/>
        </w:rPr>
        <w:t>calendrically</w:t>
      </w:r>
      <w:proofErr w:type="spellEnd"/>
      <w:r w:rsidR="00BD3CE5" w:rsidRPr="003C5981">
        <w:rPr>
          <w:rFonts w:ascii="Comic Sans MS" w:hAnsi="Comic Sans MS"/>
          <w:color w:val="000000"/>
          <w:szCs w:val="20"/>
          <w:shd w:val="clear" w:color="auto" w:fill="FFFFFF"/>
        </w:rPr>
        <w:t xml:space="preserve"> similar) were related to spring, the season when the buds open.</w:t>
      </w:r>
    </w:p>
    <w:p w:rsidR="007E7370" w:rsidRPr="00511A93" w:rsidRDefault="007E7370" w:rsidP="00511A93">
      <w:pPr>
        <w:pStyle w:val="ListParagraph"/>
        <w:numPr>
          <w:ilvl w:val="0"/>
          <w:numId w:val="3"/>
        </w:numPr>
        <w:rPr>
          <w:spacing w:val="1"/>
          <w:szCs w:val="24"/>
        </w:rPr>
      </w:pPr>
      <w:r w:rsidRPr="003C5981">
        <w:rPr>
          <w:rFonts w:ascii="Comic Sans MS" w:hAnsi="Comic Sans MS"/>
          <w:color w:val="000000"/>
          <w:szCs w:val="20"/>
          <w:shd w:val="clear" w:color="auto" w:fill="FFFFFF"/>
        </w:rPr>
        <w:t>So Christians in ancient Anglo-Saxon and Germanic areas called their Passover holiday what they did—doubtless colloquially at first—simply because it occurred around the time of </w:t>
      </w:r>
      <w:proofErr w:type="spellStart"/>
      <w:r w:rsidRPr="003C5981">
        <w:rPr>
          <w:rStyle w:val="Emphasis"/>
          <w:rFonts w:ascii="Comic Sans MS" w:hAnsi="Comic Sans MS"/>
          <w:color w:val="000000"/>
          <w:szCs w:val="20"/>
          <w:bdr w:val="none" w:sz="0" w:space="0" w:color="auto" w:frame="1"/>
          <w:shd w:val="clear" w:color="auto" w:fill="FFFFFF"/>
        </w:rPr>
        <w:t>Eosturmonath</w:t>
      </w:r>
      <w:proofErr w:type="spellEnd"/>
      <w:r w:rsidRPr="003C5981">
        <w:rPr>
          <w:rFonts w:ascii="Comic Sans MS" w:hAnsi="Comic Sans MS"/>
          <w:color w:val="000000"/>
          <w:szCs w:val="20"/>
          <w:shd w:val="clear" w:color="auto" w:fill="FFFFFF"/>
        </w:rPr>
        <w:t>/</w:t>
      </w:r>
      <w:proofErr w:type="spellStart"/>
      <w:r w:rsidRPr="003C5981">
        <w:rPr>
          <w:rStyle w:val="Emphasis"/>
          <w:rFonts w:ascii="Comic Sans MS" w:hAnsi="Comic Sans MS"/>
          <w:color w:val="000000"/>
          <w:szCs w:val="20"/>
          <w:bdr w:val="none" w:sz="0" w:space="0" w:color="auto" w:frame="1"/>
          <w:shd w:val="clear" w:color="auto" w:fill="FFFFFF"/>
        </w:rPr>
        <w:t>Ostarmanoth</w:t>
      </w:r>
      <w:proofErr w:type="spellEnd"/>
      <w:r w:rsidRPr="003C5981">
        <w:rPr>
          <w:rFonts w:ascii="Comic Sans MS" w:hAnsi="Comic Sans MS"/>
          <w:color w:val="000000"/>
          <w:szCs w:val="20"/>
          <w:shd w:val="clear" w:color="auto" w:fill="FFFFFF"/>
        </w:rPr>
        <w:t xml:space="preserve">. </w:t>
      </w:r>
      <w:r w:rsidR="00511A93">
        <w:rPr>
          <w:rFonts w:ascii="Comic Sans MS" w:hAnsi="Comic Sans MS"/>
          <w:color w:val="000000"/>
          <w:szCs w:val="20"/>
          <w:shd w:val="clear" w:color="auto" w:fill="FFFFFF"/>
        </w:rPr>
        <w:t>…</w:t>
      </w:r>
      <w:r w:rsidRPr="003C5981">
        <w:rPr>
          <w:rFonts w:ascii="Comic Sans MS" w:hAnsi="Comic Sans MS"/>
          <w:color w:val="000000"/>
          <w:szCs w:val="20"/>
          <w:shd w:val="clear" w:color="auto" w:fill="FFFFFF"/>
        </w:rPr>
        <w:t>The Christian title ‘Easter,’ then, essentially reflects its general date in the calendar, rather than the Paschal festival having been re-named in honor of a supposed pagan deity.”</w:t>
      </w:r>
      <w:r>
        <w:rPr>
          <w:rStyle w:val="FootnoteReference"/>
          <w:rFonts w:ascii="Comic Sans MS" w:hAnsi="Comic Sans MS"/>
          <w:color w:val="000000"/>
          <w:szCs w:val="20"/>
          <w:shd w:val="clear" w:color="auto" w:fill="FFFFFF"/>
        </w:rPr>
        <w:footnoteReference w:id="4"/>
      </w:r>
      <w:r w:rsidR="00511A93">
        <w:rPr>
          <w:rFonts w:ascii="Comic Sans MS" w:hAnsi="Comic Sans MS"/>
          <w:color w:val="000000"/>
          <w:szCs w:val="20"/>
          <w:shd w:val="clear" w:color="auto" w:fill="FFFFFF"/>
        </w:rPr>
        <w:t xml:space="preserve"> </w:t>
      </w:r>
      <w:r w:rsidR="00511A93" w:rsidRPr="00511A93">
        <w:rPr>
          <w:color w:val="000000"/>
          <w:szCs w:val="20"/>
          <w:shd w:val="clear" w:color="auto" w:fill="FFFFFF"/>
        </w:rPr>
        <w:t>(Christianity Today website)</w:t>
      </w:r>
    </w:p>
    <w:p w:rsidR="003C5981" w:rsidRDefault="00511A93" w:rsidP="003C5981">
      <w:pPr>
        <w:pStyle w:val="NormalWeb"/>
        <w:numPr>
          <w:ilvl w:val="0"/>
          <w:numId w:val="3"/>
        </w:numPr>
        <w:shd w:val="clear" w:color="auto" w:fill="FFFFFF"/>
        <w:spacing w:before="0" w:beforeAutospacing="0" w:after="0" w:afterAutospacing="0"/>
        <w:rPr>
          <w:rFonts w:ascii="Comic Sans MS" w:hAnsi="Comic Sans MS" w:cs="Arial"/>
          <w:color w:val="222222"/>
          <w:szCs w:val="20"/>
        </w:rPr>
      </w:pPr>
      <w:r w:rsidRPr="00511A93">
        <w:rPr>
          <w:rFonts w:ascii="Georgia" w:hAnsi="Georgia" w:cs="Arial"/>
          <w:color w:val="222222"/>
          <w:szCs w:val="20"/>
        </w:rPr>
        <w:t xml:space="preserve">But then there is this </w:t>
      </w:r>
      <w:r w:rsidR="009727B6">
        <w:rPr>
          <w:rFonts w:ascii="Georgia" w:hAnsi="Georgia" w:cs="Arial"/>
          <w:color w:val="222222"/>
          <w:szCs w:val="20"/>
        </w:rPr>
        <w:t xml:space="preserve">on the Billy Graham website </w:t>
      </w:r>
      <w:r w:rsidRPr="00511A93">
        <w:rPr>
          <w:rFonts w:ascii="Georgia" w:hAnsi="Georgia" w:cs="Arial"/>
          <w:color w:val="222222"/>
          <w:szCs w:val="20"/>
        </w:rPr>
        <w:t xml:space="preserve">- </w:t>
      </w:r>
      <w:r w:rsidR="007E7370">
        <w:rPr>
          <w:rFonts w:ascii="Comic Sans MS" w:hAnsi="Comic Sans MS" w:cs="Arial"/>
          <w:color w:val="222222"/>
          <w:szCs w:val="20"/>
        </w:rPr>
        <w:t>“</w:t>
      </w:r>
      <w:r w:rsidR="007E7370" w:rsidRPr="007E7370">
        <w:rPr>
          <w:rFonts w:ascii="Comic Sans MS" w:hAnsi="Comic Sans MS" w:cs="Arial"/>
          <w:color w:val="222222"/>
          <w:szCs w:val="20"/>
        </w:rPr>
        <w:t xml:space="preserve">The origins of Easter can be traced to several pre-Christian cultures. The name Easter is attributed to </w:t>
      </w:r>
      <w:proofErr w:type="spellStart"/>
      <w:r w:rsidR="007E7370" w:rsidRPr="007E7370">
        <w:rPr>
          <w:rFonts w:ascii="Comic Sans MS" w:hAnsi="Comic Sans MS" w:cs="Arial"/>
          <w:color w:val="222222"/>
          <w:szCs w:val="20"/>
        </w:rPr>
        <w:t>Eastre</w:t>
      </w:r>
      <w:proofErr w:type="spellEnd"/>
      <w:r w:rsidR="007E7370" w:rsidRPr="007E7370">
        <w:rPr>
          <w:rFonts w:ascii="Comic Sans MS" w:hAnsi="Comic Sans MS" w:cs="Arial"/>
          <w:color w:val="222222"/>
          <w:szCs w:val="20"/>
        </w:rPr>
        <w:t xml:space="preserve">, the Teutonic goddess of spring and fertility, Astarte the Phoenician goddess, Ishtar the Babylonian goddess, and </w:t>
      </w:r>
      <w:proofErr w:type="spellStart"/>
      <w:r w:rsidR="007E7370" w:rsidRPr="007E7370">
        <w:rPr>
          <w:rFonts w:ascii="Comic Sans MS" w:hAnsi="Comic Sans MS" w:cs="Arial"/>
          <w:color w:val="222222"/>
          <w:szCs w:val="20"/>
        </w:rPr>
        <w:t>Oster</w:t>
      </w:r>
      <w:proofErr w:type="spellEnd"/>
      <w:r w:rsidR="007E7370" w:rsidRPr="007E7370">
        <w:rPr>
          <w:rFonts w:ascii="Comic Sans MS" w:hAnsi="Comic Sans MS" w:cs="Arial"/>
          <w:color w:val="222222"/>
          <w:szCs w:val="20"/>
        </w:rPr>
        <w:t xml:space="preserve">, the German equivalent. </w:t>
      </w:r>
      <w:proofErr w:type="spellStart"/>
      <w:r w:rsidR="007E7370" w:rsidRPr="007E7370">
        <w:rPr>
          <w:rFonts w:ascii="Comic Sans MS" w:hAnsi="Comic Sans MS" w:cs="Arial"/>
          <w:color w:val="222222"/>
          <w:szCs w:val="20"/>
        </w:rPr>
        <w:t>Eastre</w:t>
      </w:r>
      <w:proofErr w:type="spellEnd"/>
      <w:r w:rsidR="007E7370" w:rsidRPr="007E7370">
        <w:rPr>
          <w:rFonts w:ascii="Comic Sans MS" w:hAnsi="Comic Sans MS" w:cs="Arial"/>
          <w:color w:val="222222"/>
          <w:szCs w:val="20"/>
        </w:rPr>
        <w:t xml:space="preserve"> was celebrated on the day of the Spring Equinox.</w:t>
      </w:r>
    </w:p>
    <w:p w:rsidR="003C5981" w:rsidRPr="003C5981" w:rsidRDefault="003C5981" w:rsidP="003C5981">
      <w:pPr>
        <w:pStyle w:val="NormalWeb"/>
        <w:shd w:val="clear" w:color="auto" w:fill="FFFFFF"/>
        <w:spacing w:before="0" w:beforeAutospacing="0" w:after="0" w:afterAutospacing="0"/>
        <w:rPr>
          <w:rFonts w:ascii="Comic Sans MS" w:hAnsi="Comic Sans MS" w:cs="Arial"/>
          <w:color w:val="222222"/>
          <w:sz w:val="8"/>
          <w:szCs w:val="20"/>
        </w:rPr>
      </w:pPr>
    </w:p>
    <w:p w:rsidR="007E7370" w:rsidRDefault="007E7370" w:rsidP="003C5981">
      <w:pPr>
        <w:pStyle w:val="NormalWeb"/>
        <w:shd w:val="clear" w:color="auto" w:fill="FFFFFF"/>
        <w:spacing w:before="0" w:beforeAutospacing="0" w:after="0" w:afterAutospacing="0"/>
        <w:ind w:left="1080"/>
        <w:rPr>
          <w:rFonts w:ascii="Comic Sans MS" w:hAnsi="Comic Sans MS" w:cs="Arial"/>
          <w:color w:val="222222"/>
          <w:szCs w:val="20"/>
        </w:rPr>
      </w:pPr>
      <w:r w:rsidRPr="003C5981">
        <w:rPr>
          <w:rFonts w:ascii="Comic Sans MS" w:hAnsi="Comic Sans MS" w:cs="Arial"/>
          <w:color w:val="222222"/>
          <w:szCs w:val="20"/>
        </w:rPr>
        <w:lastRenderedPageBreak/>
        <w:t xml:space="preserve">Jesus was crucified at the time of the Passover; read John 13:1; 18:28, 39; 19:14. In the early centuries of the Christian church, the celebration of Christ’s death and resurrection, based on the timing of the Jewish Passover, coincided with </w:t>
      </w:r>
      <w:proofErr w:type="spellStart"/>
      <w:r w:rsidRPr="003C5981">
        <w:rPr>
          <w:rFonts w:ascii="Comic Sans MS" w:hAnsi="Comic Sans MS" w:cs="Arial"/>
          <w:color w:val="222222"/>
          <w:szCs w:val="20"/>
        </w:rPr>
        <w:t>Eastre’s</w:t>
      </w:r>
      <w:proofErr w:type="spellEnd"/>
      <w:r w:rsidRPr="003C5981">
        <w:rPr>
          <w:rFonts w:ascii="Comic Sans MS" w:hAnsi="Comic Sans MS" w:cs="Arial"/>
          <w:color w:val="222222"/>
          <w:szCs w:val="20"/>
        </w:rPr>
        <w:t xml:space="preserve"> festival.</w:t>
      </w:r>
    </w:p>
    <w:p w:rsidR="003C5981" w:rsidRPr="003C5981" w:rsidRDefault="003C5981" w:rsidP="003C5981">
      <w:pPr>
        <w:pStyle w:val="NormalWeb"/>
        <w:shd w:val="clear" w:color="auto" w:fill="FFFFFF"/>
        <w:spacing w:before="0" w:beforeAutospacing="0" w:after="0" w:afterAutospacing="0"/>
        <w:ind w:left="1080"/>
        <w:rPr>
          <w:rFonts w:ascii="Comic Sans MS" w:hAnsi="Comic Sans MS" w:cs="Arial"/>
          <w:color w:val="222222"/>
          <w:sz w:val="10"/>
          <w:szCs w:val="20"/>
        </w:rPr>
      </w:pPr>
    </w:p>
    <w:p w:rsidR="007E7370" w:rsidRPr="007E7370" w:rsidRDefault="007E7370" w:rsidP="003C5981">
      <w:pPr>
        <w:pStyle w:val="NormalWeb"/>
        <w:shd w:val="clear" w:color="auto" w:fill="FFFFFF"/>
        <w:spacing w:before="0" w:beforeAutospacing="0" w:after="0" w:afterAutospacing="0"/>
        <w:ind w:left="1080"/>
        <w:rPr>
          <w:rFonts w:ascii="Comic Sans MS" w:hAnsi="Comic Sans MS" w:cs="Arial"/>
          <w:color w:val="222222"/>
          <w:szCs w:val="20"/>
        </w:rPr>
      </w:pPr>
      <w:r w:rsidRPr="007E7370">
        <w:rPr>
          <w:rFonts w:ascii="Comic Sans MS" w:hAnsi="Comic Sans MS" w:cs="Arial"/>
          <w:color w:val="222222"/>
          <w:szCs w:val="20"/>
        </w:rPr>
        <w:t>As pagans were transformed by the Gospel, the Christian celebration took the pagan name. In the year 325, the Nicene Council set the annual observance of Easter on the first Sunday following the full moon after the March equinox (usually March 20 or 21).</w:t>
      </w:r>
    </w:p>
    <w:p w:rsidR="003C5981" w:rsidRPr="003C5981" w:rsidRDefault="003C5981" w:rsidP="003C5981">
      <w:pPr>
        <w:pStyle w:val="NormalWeb"/>
        <w:shd w:val="clear" w:color="auto" w:fill="FFFFFF"/>
        <w:spacing w:before="0" w:beforeAutospacing="0" w:after="0" w:afterAutospacing="0"/>
        <w:ind w:left="1080"/>
        <w:rPr>
          <w:rFonts w:ascii="Comic Sans MS" w:hAnsi="Comic Sans MS" w:cs="Arial"/>
          <w:color w:val="222222"/>
          <w:sz w:val="8"/>
          <w:szCs w:val="20"/>
        </w:rPr>
      </w:pPr>
    </w:p>
    <w:p w:rsidR="007E7370" w:rsidRPr="00511A93" w:rsidRDefault="007E7370" w:rsidP="003C5981">
      <w:pPr>
        <w:pStyle w:val="NormalWeb"/>
        <w:shd w:val="clear" w:color="auto" w:fill="FFFFFF"/>
        <w:spacing w:before="0" w:beforeAutospacing="0" w:after="0" w:afterAutospacing="0"/>
        <w:ind w:left="1080"/>
        <w:rPr>
          <w:rFonts w:ascii="Georgia" w:hAnsi="Georgia" w:cs="Arial"/>
          <w:color w:val="222222"/>
          <w:szCs w:val="20"/>
        </w:rPr>
      </w:pPr>
      <w:r w:rsidRPr="007E7370">
        <w:rPr>
          <w:rFonts w:ascii="Comic Sans MS" w:hAnsi="Comic Sans MS" w:cs="Arial"/>
          <w:color w:val="222222"/>
          <w:szCs w:val="20"/>
        </w:rPr>
        <w:t xml:space="preserve">Some Christians prefer the name Resurrection Sunday instead of Easter. This avoids any confusion with pagan roots and also exalts the significance of Christ’s death and resurrection above the commercialization of Easter. May God help us to honor Christ every day, including the day when we especially remember His glorious </w:t>
      </w:r>
      <w:proofErr w:type="gramStart"/>
      <w:r w:rsidRPr="007E7370">
        <w:rPr>
          <w:rFonts w:ascii="Comic Sans MS" w:hAnsi="Comic Sans MS" w:cs="Arial"/>
          <w:color w:val="222222"/>
          <w:szCs w:val="20"/>
        </w:rPr>
        <w:t>resurrection.</w:t>
      </w:r>
      <w:proofErr w:type="gramEnd"/>
      <w:r>
        <w:rPr>
          <w:rStyle w:val="FootnoteReference"/>
          <w:rFonts w:ascii="Comic Sans MS" w:hAnsi="Comic Sans MS" w:cs="Arial"/>
          <w:color w:val="222222"/>
          <w:szCs w:val="20"/>
        </w:rPr>
        <w:footnoteReference w:id="5"/>
      </w:r>
      <w:r w:rsidR="00511A93">
        <w:rPr>
          <w:rFonts w:ascii="Comic Sans MS" w:hAnsi="Comic Sans MS" w:cs="Arial"/>
          <w:color w:val="222222"/>
          <w:szCs w:val="20"/>
        </w:rPr>
        <w:t xml:space="preserve"> </w:t>
      </w:r>
      <w:r w:rsidR="009727B6">
        <w:rPr>
          <w:rFonts w:ascii="Georgia" w:hAnsi="Georgia" w:cs="Arial"/>
          <w:color w:val="222222"/>
          <w:szCs w:val="20"/>
        </w:rPr>
        <w:t xml:space="preserve"> </w:t>
      </w:r>
    </w:p>
    <w:p w:rsidR="003C5981" w:rsidRDefault="003C5981">
      <w:pPr>
        <w:rPr>
          <w:spacing w:val="1"/>
          <w:szCs w:val="24"/>
        </w:rPr>
      </w:pPr>
    </w:p>
    <w:p w:rsidR="00BD3CE5" w:rsidRPr="003C5981" w:rsidRDefault="007E7370" w:rsidP="003C5981">
      <w:pPr>
        <w:pStyle w:val="ListParagraph"/>
        <w:numPr>
          <w:ilvl w:val="0"/>
          <w:numId w:val="4"/>
        </w:numPr>
        <w:rPr>
          <w:spacing w:val="1"/>
          <w:szCs w:val="24"/>
        </w:rPr>
      </w:pPr>
      <w:r w:rsidRPr="003C5981">
        <w:rPr>
          <w:spacing w:val="1"/>
          <w:szCs w:val="24"/>
        </w:rPr>
        <w:t>Note the differences in the information found on the Christianity Today website (this was a magazine founded by Billy Graham and the April issue is dedicated to him) and the Billy Graham website.</w:t>
      </w:r>
    </w:p>
    <w:p w:rsidR="007E7370" w:rsidRDefault="007E7370">
      <w:pPr>
        <w:rPr>
          <w:spacing w:val="1"/>
          <w:szCs w:val="24"/>
        </w:rPr>
      </w:pPr>
    </w:p>
    <w:p w:rsidR="003C5981" w:rsidRDefault="003C5981" w:rsidP="009727B6">
      <w:pPr>
        <w:pBdr>
          <w:top w:val="single" w:sz="4" w:space="1" w:color="auto" w:shadow="1"/>
          <w:left w:val="single" w:sz="4" w:space="4" w:color="auto" w:shadow="1"/>
          <w:bottom w:val="single" w:sz="4" w:space="1" w:color="auto" w:shadow="1"/>
          <w:right w:val="single" w:sz="4" w:space="4" w:color="auto" w:shadow="1"/>
        </w:pBdr>
        <w:jc w:val="center"/>
        <w:rPr>
          <w:spacing w:val="1"/>
          <w:szCs w:val="24"/>
        </w:rPr>
      </w:pPr>
      <w:r>
        <w:rPr>
          <w:spacing w:val="1"/>
          <w:szCs w:val="24"/>
        </w:rPr>
        <w:t xml:space="preserve">GOD IS NOT THE AUTHOR OF THIS CONFUSION! </w:t>
      </w:r>
    </w:p>
    <w:p w:rsidR="00BD3CE5" w:rsidRDefault="007E7370" w:rsidP="009727B6">
      <w:pPr>
        <w:pBdr>
          <w:top w:val="single" w:sz="4" w:space="1" w:color="auto" w:shadow="1"/>
          <w:left w:val="single" w:sz="4" w:space="4" w:color="auto" w:shadow="1"/>
          <w:bottom w:val="single" w:sz="4" w:space="1" w:color="auto" w:shadow="1"/>
          <w:right w:val="single" w:sz="4" w:space="4" w:color="auto" w:shadow="1"/>
        </w:pBdr>
        <w:jc w:val="center"/>
        <w:rPr>
          <w:spacing w:val="1"/>
          <w:szCs w:val="24"/>
        </w:rPr>
      </w:pPr>
      <w:r>
        <w:rPr>
          <w:spacing w:val="1"/>
          <w:szCs w:val="24"/>
        </w:rPr>
        <w:t>(</w:t>
      </w:r>
      <w:r w:rsidRPr="003C5981">
        <w:rPr>
          <w:b/>
          <w:spacing w:val="1"/>
          <w:szCs w:val="24"/>
        </w:rPr>
        <w:t>1 Cor. 14</w:t>
      </w:r>
      <w:r w:rsidR="003C5981" w:rsidRPr="003C5981">
        <w:rPr>
          <w:b/>
          <w:spacing w:val="1"/>
          <w:szCs w:val="24"/>
        </w:rPr>
        <w:t>:33</w:t>
      </w:r>
      <w:r>
        <w:rPr>
          <w:spacing w:val="1"/>
          <w:szCs w:val="24"/>
        </w:rPr>
        <w:t>)</w:t>
      </w:r>
    </w:p>
    <w:p w:rsidR="003C5981" w:rsidRDefault="003C5981" w:rsidP="003C5981">
      <w:pPr>
        <w:jc w:val="center"/>
        <w:rPr>
          <w:spacing w:val="1"/>
          <w:szCs w:val="24"/>
        </w:rPr>
      </w:pPr>
    </w:p>
    <w:p w:rsidR="00511A93" w:rsidRPr="00511A93" w:rsidRDefault="009727B6" w:rsidP="003C5981">
      <w:pPr>
        <w:shd w:val="clear" w:color="auto" w:fill="FFFFFF"/>
        <w:rPr>
          <w:rFonts w:eastAsia="Times New Roman" w:cs="Times New Roman"/>
          <w:b/>
          <w:szCs w:val="24"/>
        </w:rPr>
      </w:pPr>
      <w:r w:rsidRPr="00511A93">
        <w:rPr>
          <w:rFonts w:eastAsia="Times New Roman" w:cs="Times New Roman"/>
          <w:b/>
          <w:szCs w:val="24"/>
        </w:rPr>
        <w:t>SCRIPTURE AND TRADITION</w:t>
      </w:r>
    </w:p>
    <w:p w:rsidR="00511A93" w:rsidRPr="00B20919" w:rsidRDefault="00511A93" w:rsidP="00B20919">
      <w:pPr>
        <w:pStyle w:val="ListParagraph"/>
        <w:numPr>
          <w:ilvl w:val="0"/>
          <w:numId w:val="1"/>
        </w:numPr>
        <w:shd w:val="clear" w:color="auto" w:fill="FFFFFF"/>
        <w:rPr>
          <w:rFonts w:ascii="Comic Sans MS" w:eastAsia="Times New Roman" w:hAnsi="Comic Sans MS" w:cs="Times New Roman"/>
          <w:szCs w:val="24"/>
        </w:rPr>
      </w:pPr>
      <w:r w:rsidRPr="00B20919">
        <w:rPr>
          <w:rFonts w:ascii="Comic Sans MS" w:hAnsi="Comic Sans MS" w:cs="Arial"/>
          <w:color w:val="222222"/>
          <w:szCs w:val="18"/>
          <w:shd w:val="clear" w:color="auto" w:fill="FFFFFF"/>
        </w:rPr>
        <w:t>“It is clear, therefore, that Sacred Tradition, Sacred Scripture and the teaching authority of the Church, in accord with God's most wise design, are so linked and joined together that one cannot stand without the others, and that all together and each in its own way under the action of the one Holy Spirit contribute effectively to the salvation of souls.”</w:t>
      </w:r>
      <w:r w:rsidR="00B20919" w:rsidRPr="00B20919">
        <w:rPr>
          <w:rFonts w:ascii="Comic Sans MS" w:hAnsi="Comic Sans MS" w:cs="Arial"/>
          <w:color w:val="222222"/>
          <w:szCs w:val="18"/>
          <w:shd w:val="clear" w:color="auto" w:fill="FFFFFF"/>
        </w:rPr>
        <w:t xml:space="preserve"> (Wikipedia, Second Vatican Council, 1962-65)</w:t>
      </w:r>
    </w:p>
    <w:p w:rsidR="00B20919" w:rsidRPr="00B20919" w:rsidRDefault="00C2165B" w:rsidP="00B20919">
      <w:pPr>
        <w:pStyle w:val="ListParagraph"/>
        <w:numPr>
          <w:ilvl w:val="0"/>
          <w:numId w:val="4"/>
        </w:numPr>
        <w:shd w:val="clear" w:color="auto" w:fill="FFFFFF"/>
        <w:rPr>
          <w:rFonts w:ascii="Comic Sans MS" w:hAnsi="Comic Sans MS"/>
          <w:szCs w:val="24"/>
        </w:rPr>
      </w:pPr>
      <w:r w:rsidRPr="00B20919">
        <w:rPr>
          <w:rFonts w:ascii="Comic Sans MS" w:eastAsia="Times New Roman" w:hAnsi="Comic Sans MS" w:cs="Times New Roman"/>
          <w:szCs w:val="24"/>
        </w:rPr>
        <w:t xml:space="preserve">“However, the Christian tradition of the Easter Bunny has distinctly Christian origins. </w:t>
      </w:r>
      <w:r w:rsidRPr="00B20919">
        <w:rPr>
          <w:rFonts w:ascii="Comic Sans MS" w:eastAsia="Times New Roman" w:hAnsi="Comic Sans MS" w:cs="Times New Roman"/>
          <w:szCs w:val="24"/>
          <w:shd w:val="clear" w:color="auto" w:fill="FFFFFF"/>
        </w:rPr>
        <w:t xml:space="preserve">The ancient Greeks thought rabbits could reproduce as virgins. Such a belief persisted until early medieval times </w:t>
      </w:r>
      <w:r w:rsidRPr="00B20919">
        <w:rPr>
          <w:rFonts w:eastAsia="Times New Roman" w:cs="Times New Roman"/>
          <w:szCs w:val="24"/>
          <w:shd w:val="clear" w:color="auto" w:fill="FFFFFF"/>
        </w:rPr>
        <w:t xml:space="preserve">(middle ages – 500-1500 AD) </w:t>
      </w:r>
      <w:r w:rsidRPr="00B20919">
        <w:rPr>
          <w:rFonts w:ascii="Comic Sans MS" w:eastAsia="Times New Roman" w:hAnsi="Comic Sans MS" w:cs="Times New Roman"/>
          <w:szCs w:val="24"/>
          <w:shd w:val="clear" w:color="auto" w:fill="FFFFFF"/>
        </w:rPr>
        <w:t>when the rabbit became associated with the Virgin Mary, who we know became pregnant without knowing man.</w:t>
      </w:r>
      <w:r w:rsidRPr="00B20919">
        <w:rPr>
          <w:rFonts w:ascii="Comic Sans MS" w:eastAsia="Times New Roman" w:hAnsi="Comic Sans MS" w:cs="Times New Roman"/>
          <w:szCs w:val="24"/>
        </w:rPr>
        <w:t xml:space="preserve">                                                         </w:t>
      </w:r>
    </w:p>
    <w:p w:rsidR="003C5981" w:rsidRPr="00B20919" w:rsidRDefault="00C2165B" w:rsidP="00B20919">
      <w:pPr>
        <w:pStyle w:val="ListParagraph"/>
        <w:numPr>
          <w:ilvl w:val="0"/>
          <w:numId w:val="4"/>
        </w:numPr>
        <w:shd w:val="clear" w:color="auto" w:fill="FFFFFF"/>
        <w:rPr>
          <w:rFonts w:ascii="Comic Sans MS" w:hAnsi="Comic Sans MS"/>
          <w:szCs w:val="24"/>
        </w:rPr>
      </w:pPr>
      <w:r w:rsidRPr="00B20919">
        <w:rPr>
          <w:rFonts w:ascii="Comic Sans MS" w:eastAsia="Times New Roman" w:hAnsi="Comic Sans MS" w:cs="Times New Roman"/>
          <w:szCs w:val="24"/>
        </w:rPr>
        <w:t xml:space="preserve">During the medieval period, rabbits began appearing in illuminated manuscripts and paintings where the Virgin Mary was depicted, serving as an allegorical illustration of her virginity.                                                                                                                  </w:t>
      </w:r>
      <w:r w:rsidRPr="00B20919">
        <w:rPr>
          <w:rFonts w:ascii="Comic Sans MS" w:hAnsi="Comic Sans MS"/>
          <w:szCs w:val="24"/>
        </w:rPr>
        <w:t>Conversely, there is considerable documentation that the rabbit was once associated with virginity, the Virgin Mary, and with the season itself, in a Christian context.</w:t>
      </w:r>
    </w:p>
    <w:p w:rsidR="00C2165B" w:rsidRPr="001C734C" w:rsidRDefault="00C2165B" w:rsidP="00B20919">
      <w:pPr>
        <w:pStyle w:val="ListParagraph"/>
        <w:numPr>
          <w:ilvl w:val="0"/>
          <w:numId w:val="4"/>
        </w:numPr>
        <w:shd w:val="clear" w:color="auto" w:fill="FFFFFF"/>
        <w:rPr>
          <w:rFonts w:eastAsia="Times New Roman" w:cs="Times New Roman"/>
          <w:szCs w:val="24"/>
        </w:rPr>
      </w:pPr>
      <w:r w:rsidRPr="00B20919">
        <w:rPr>
          <w:rFonts w:ascii="Comic Sans MS" w:hAnsi="Comic Sans MS"/>
        </w:rPr>
        <w:lastRenderedPageBreak/>
        <w:t>As a result, we must conclude, the Easter Bunny is a distinctly Christian symbol, and does not have pagan origins as occasionally claimed by those who despise the popular children's myth.”</w:t>
      </w:r>
      <w:r w:rsidRPr="00BD3CE5">
        <w:rPr>
          <w:rStyle w:val="FootnoteReference"/>
          <w:rFonts w:ascii="Comic Sans MS" w:hAnsi="Comic Sans MS"/>
        </w:rPr>
        <w:footnoteReference w:id="6"/>
      </w:r>
      <w:r w:rsidR="00B20919">
        <w:rPr>
          <w:rFonts w:ascii="Comic Sans MS" w:hAnsi="Comic Sans MS"/>
        </w:rPr>
        <w:t xml:space="preserve">  </w:t>
      </w:r>
      <w:r w:rsidR="00B20919" w:rsidRPr="00B20919">
        <w:t>(Seriously?!)</w:t>
      </w:r>
    </w:p>
    <w:p w:rsidR="001C734C" w:rsidRPr="001C734C" w:rsidRDefault="001C734C" w:rsidP="001C734C">
      <w:pPr>
        <w:shd w:val="clear" w:color="auto" w:fill="FFFFFF"/>
        <w:ind w:left="360"/>
        <w:rPr>
          <w:rFonts w:eastAsia="Times New Roman" w:cs="Times New Roman"/>
          <w:szCs w:val="24"/>
        </w:rPr>
      </w:pPr>
    </w:p>
    <w:p w:rsidR="00C2165B" w:rsidRPr="001C734C" w:rsidRDefault="001C734C" w:rsidP="001C734C">
      <w:pPr>
        <w:rPr>
          <w:spacing w:val="1"/>
          <w:szCs w:val="24"/>
        </w:rPr>
      </w:pPr>
      <w:r w:rsidRPr="001C734C">
        <w:rPr>
          <w:b/>
          <w:spacing w:val="1"/>
          <w:szCs w:val="24"/>
        </w:rPr>
        <w:t xml:space="preserve">WE </w:t>
      </w:r>
      <w:r>
        <w:rPr>
          <w:b/>
          <w:spacing w:val="1"/>
          <w:szCs w:val="24"/>
        </w:rPr>
        <w:t xml:space="preserve">OUGHT TO </w:t>
      </w:r>
      <w:r w:rsidRPr="001C734C">
        <w:rPr>
          <w:b/>
          <w:spacing w:val="1"/>
          <w:szCs w:val="24"/>
        </w:rPr>
        <w:t>APPEAL TO SCRIPTURE AND NOT TRADITION</w:t>
      </w:r>
    </w:p>
    <w:p w:rsidR="00B20919" w:rsidRPr="001C734C" w:rsidRDefault="00B20919" w:rsidP="001C734C">
      <w:pPr>
        <w:pStyle w:val="ListParagraph"/>
        <w:numPr>
          <w:ilvl w:val="0"/>
          <w:numId w:val="11"/>
        </w:numPr>
        <w:rPr>
          <w:spacing w:val="1"/>
          <w:szCs w:val="24"/>
        </w:rPr>
      </w:pPr>
      <w:r w:rsidRPr="001C734C">
        <w:rPr>
          <w:spacing w:val="1"/>
          <w:szCs w:val="24"/>
        </w:rPr>
        <w:t>If we have to search ancient history and traditions outside of the scriptures to find the origin of a religious holiday, shouldn’t that in and of itself raise a question in our minds?</w:t>
      </w:r>
    </w:p>
    <w:p w:rsidR="001C734C" w:rsidRDefault="001C734C" w:rsidP="001C734C">
      <w:pPr>
        <w:pStyle w:val="ListParagraph"/>
        <w:numPr>
          <w:ilvl w:val="0"/>
          <w:numId w:val="11"/>
        </w:numPr>
        <w:rPr>
          <w:spacing w:val="1"/>
          <w:szCs w:val="24"/>
        </w:rPr>
      </w:pPr>
      <w:r>
        <w:rPr>
          <w:spacing w:val="1"/>
          <w:szCs w:val="24"/>
        </w:rPr>
        <w:t xml:space="preserve">This was the very problem Jesus had with the Pharisees on several occasions. </w:t>
      </w:r>
    </w:p>
    <w:p w:rsidR="001C734C" w:rsidRPr="001C734C" w:rsidRDefault="001C734C" w:rsidP="001C734C">
      <w:pPr>
        <w:pStyle w:val="ListParagraph"/>
        <w:numPr>
          <w:ilvl w:val="0"/>
          <w:numId w:val="13"/>
        </w:numPr>
        <w:rPr>
          <w:spacing w:val="1"/>
          <w:szCs w:val="24"/>
        </w:rPr>
      </w:pPr>
      <w:r w:rsidRPr="001C734C">
        <w:rPr>
          <w:spacing w:val="1"/>
          <w:szCs w:val="24"/>
        </w:rPr>
        <w:t>Their traditions (of men) became as if not more important than the Law.</w:t>
      </w:r>
    </w:p>
    <w:p w:rsidR="00B20919" w:rsidRPr="001C734C" w:rsidRDefault="00B20919" w:rsidP="001C734C">
      <w:pPr>
        <w:pStyle w:val="ListParagraph"/>
        <w:numPr>
          <w:ilvl w:val="0"/>
          <w:numId w:val="11"/>
        </w:numPr>
        <w:rPr>
          <w:spacing w:val="1"/>
          <w:szCs w:val="24"/>
        </w:rPr>
      </w:pPr>
      <w:r w:rsidRPr="001C734C">
        <w:rPr>
          <w:spacing w:val="1"/>
          <w:szCs w:val="24"/>
        </w:rPr>
        <w:t>Relevant questions concerning any practice:</w:t>
      </w:r>
    </w:p>
    <w:p w:rsidR="00C2165B" w:rsidRPr="001C734C" w:rsidRDefault="00B20919" w:rsidP="001C734C">
      <w:pPr>
        <w:pStyle w:val="ListParagraph"/>
        <w:numPr>
          <w:ilvl w:val="0"/>
          <w:numId w:val="12"/>
        </w:numPr>
        <w:rPr>
          <w:spacing w:val="1"/>
          <w:szCs w:val="24"/>
        </w:rPr>
      </w:pPr>
      <w:r w:rsidRPr="001C734C">
        <w:rPr>
          <w:spacing w:val="1"/>
          <w:szCs w:val="24"/>
        </w:rPr>
        <w:t>Is the practice</w:t>
      </w:r>
      <w:r w:rsidR="00C2165B" w:rsidRPr="001C734C">
        <w:rPr>
          <w:spacing w:val="1"/>
          <w:szCs w:val="24"/>
        </w:rPr>
        <w:t xml:space="preserve"> from heaven or from men? (</w:t>
      </w:r>
      <w:r w:rsidR="00C2165B" w:rsidRPr="001C734C">
        <w:rPr>
          <w:b/>
          <w:spacing w:val="1"/>
          <w:szCs w:val="24"/>
        </w:rPr>
        <w:t>Matt. 21</w:t>
      </w:r>
      <w:r w:rsidR="00C2165B" w:rsidRPr="001C734C">
        <w:rPr>
          <w:spacing w:val="1"/>
          <w:szCs w:val="24"/>
        </w:rPr>
        <w:t>)</w:t>
      </w:r>
    </w:p>
    <w:p w:rsidR="0053390C" w:rsidRPr="001C734C" w:rsidRDefault="00B20919" w:rsidP="001C734C">
      <w:pPr>
        <w:pStyle w:val="ListParagraph"/>
        <w:numPr>
          <w:ilvl w:val="0"/>
          <w:numId w:val="12"/>
        </w:numPr>
        <w:rPr>
          <w:spacing w:val="1"/>
          <w:szCs w:val="24"/>
        </w:rPr>
      </w:pPr>
      <w:r w:rsidRPr="001C734C">
        <w:rPr>
          <w:spacing w:val="1"/>
          <w:szCs w:val="24"/>
        </w:rPr>
        <w:t>Can we do it by faith according to the faith?</w:t>
      </w:r>
    </w:p>
    <w:p w:rsidR="00B20919" w:rsidRPr="001C734C" w:rsidRDefault="00B20919" w:rsidP="001C734C">
      <w:pPr>
        <w:pStyle w:val="ListParagraph"/>
        <w:numPr>
          <w:ilvl w:val="0"/>
          <w:numId w:val="12"/>
        </w:numPr>
        <w:rPr>
          <w:spacing w:val="1"/>
          <w:szCs w:val="24"/>
        </w:rPr>
      </w:pPr>
      <w:r w:rsidRPr="001C734C">
        <w:rPr>
          <w:spacing w:val="1"/>
          <w:szCs w:val="24"/>
        </w:rPr>
        <w:t>Is it in the name of Jesus? (his authority, rule, kingship)</w:t>
      </w:r>
    </w:p>
    <w:p w:rsidR="002F4B9C" w:rsidRDefault="002F4B9C">
      <w:pPr>
        <w:rPr>
          <w:spacing w:val="1"/>
          <w:szCs w:val="24"/>
        </w:rPr>
      </w:pPr>
    </w:p>
    <w:p w:rsidR="001C734C" w:rsidRDefault="001C734C">
      <w:pPr>
        <w:rPr>
          <w:spacing w:val="1"/>
          <w:szCs w:val="24"/>
        </w:rPr>
      </w:pPr>
      <w:r>
        <w:rPr>
          <w:b/>
          <w:spacing w:val="1"/>
          <w:szCs w:val="24"/>
        </w:rPr>
        <w:t>THE</w:t>
      </w:r>
      <w:r w:rsidRPr="004C0600">
        <w:rPr>
          <w:b/>
          <w:spacing w:val="1"/>
          <w:szCs w:val="24"/>
        </w:rPr>
        <w:t xml:space="preserve"> RESURRECTION</w:t>
      </w:r>
      <w:r>
        <w:rPr>
          <w:spacing w:val="1"/>
          <w:szCs w:val="24"/>
        </w:rPr>
        <w:t xml:space="preserve">  </w:t>
      </w:r>
    </w:p>
    <w:p w:rsidR="004C0600" w:rsidRPr="001C734C" w:rsidRDefault="001C734C" w:rsidP="001C734C">
      <w:pPr>
        <w:pStyle w:val="ListParagraph"/>
        <w:numPr>
          <w:ilvl w:val="0"/>
          <w:numId w:val="1"/>
        </w:numPr>
        <w:rPr>
          <w:spacing w:val="1"/>
          <w:szCs w:val="24"/>
        </w:rPr>
      </w:pPr>
      <w:r w:rsidRPr="001C734C">
        <w:rPr>
          <w:spacing w:val="1"/>
          <w:szCs w:val="24"/>
        </w:rPr>
        <w:t xml:space="preserve">It is </w:t>
      </w:r>
      <w:r w:rsidR="004C0600" w:rsidRPr="001C734C">
        <w:rPr>
          <w:spacing w:val="1"/>
          <w:szCs w:val="24"/>
        </w:rPr>
        <w:t>the key note of most of the sermons in the book of Acts.</w:t>
      </w:r>
    </w:p>
    <w:p w:rsidR="004C0600" w:rsidRDefault="004C0600" w:rsidP="004C0600">
      <w:pPr>
        <w:pStyle w:val="ListParagraph"/>
        <w:numPr>
          <w:ilvl w:val="0"/>
          <w:numId w:val="1"/>
        </w:numPr>
        <w:rPr>
          <w:szCs w:val="24"/>
        </w:rPr>
      </w:pPr>
      <w:r>
        <w:rPr>
          <w:szCs w:val="24"/>
        </w:rPr>
        <w:t xml:space="preserve">If Jesus was not raised, our faith is in vain, the apostles are liars, and we are still in our sins. </w:t>
      </w:r>
      <w:r w:rsidRPr="004C0600">
        <w:rPr>
          <w:szCs w:val="24"/>
        </w:rPr>
        <w:t>(</w:t>
      </w:r>
      <w:r w:rsidRPr="004C0600">
        <w:rPr>
          <w:b/>
          <w:szCs w:val="24"/>
        </w:rPr>
        <w:t>1 Cor. 15:14-17</w:t>
      </w:r>
      <w:r w:rsidRPr="004C0600">
        <w:rPr>
          <w:szCs w:val="24"/>
        </w:rPr>
        <w:t>)</w:t>
      </w:r>
    </w:p>
    <w:p w:rsidR="004C0600" w:rsidRDefault="004C0600" w:rsidP="004C0600">
      <w:pPr>
        <w:pStyle w:val="ListParagraph"/>
        <w:numPr>
          <w:ilvl w:val="0"/>
          <w:numId w:val="1"/>
        </w:numPr>
        <w:rPr>
          <w:szCs w:val="24"/>
        </w:rPr>
      </w:pPr>
      <w:r>
        <w:rPr>
          <w:szCs w:val="24"/>
        </w:rPr>
        <w:t>We have many proofs of his resurrection (</w:t>
      </w:r>
      <w:r w:rsidRPr="004C0600">
        <w:rPr>
          <w:b/>
          <w:szCs w:val="24"/>
        </w:rPr>
        <w:t>Acts 1:3</w:t>
      </w:r>
      <w:r>
        <w:rPr>
          <w:szCs w:val="24"/>
        </w:rPr>
        <w:t>) – intended to be historical evidence.</w:t>
      </w:r>
    </w:p>
    <w:p w:rsidR="004C0600" w:rsidRPr="004C0600" w:rsidRDefault="004C0600" w:rsidP="004C0600">
      <w:pPr>
        <w:pStyle w:val="ListParagraph"/>
        <w:numPr>
          <w:ilvl w:val="0"/>
          <w:numId w:val="1"/>
        </w:numPr>
        <w:rPr>
          <w:szCs w:val="24"/>
        </w:rPr>
      </w:pPr>
      <w:r>
        <w:rPr>
          <w:szCs w:val="24"/>
        </w:rPr>
        <w:t>It is the declaration that Jesus is the Son of God (</w:t>
      </w:r>
      <w:r w:rsidRPr="004C0600">
        <w:rPr>
          <w:b/>
          <w:szCs w:val="24"/>
        </w:rPr>
        <w:t>Romans 1:4</w:t>
      </w:r>
      <w:r>
        <w:rPr>
          <w:szCs w:val="24"/>
        </w:rPr>
        <w:t>)</w:t>
      </w:r>
    </w:p>
    <w:p w:rsidR="004C0600" w:rsidRPr="001C734C" w:rsidRDefault="004C0600" w:rsidP="004C0600">
      <w:pPr>
        <w:rPr>
          <w:spacing w:val="1"/>
          <w:szCs w:val="24"/>
        </w:rPr>
      </w:pPr>
    </w:p>
    <w:p w:rsidR="004C0600" w:rsidRPr="004C0600" w:rsidRDefault="001C734C" w:rsidP="004C0600">
      <w:pPr>
        <w:rPr>
          <w:b/>
          <w:spacing w:val="1"/>
          <w:szCs w:val="24"/>
        </w:rPr>
      </w:pPr>
      <w:r w:rsidRPr="004C0600">
        <w:rPr>
          <w:b/>
          <w:spacing w:val="1"/>
          <w:szCs w:val="24"/>
        </w:rPr>
        <w:t>THE LORD’S SUPPER</w:t>
      </w:r>
    </w:p>
    <w:p w:rsidR="00354B89" w:rsidRPr="00354B89" w:rsidRDefault="00354B89" w:rsidP="004C0600">
      <w:pPr>
        <w:pStyle w:val="ListParagraph"/>
        <w:numPr>
          <w:ilvl w:val="0"/>
          <w:numId w:val="1"/>
        </w:numPr>
        <w:rPr>
          <w:szCs w:val="24"/>
        </w:rPr>
      </w:pPr>
      <w:r>
        <w:rPr>
          <w:szCs w:val="24"/>
        </w:rPr>
        <w:t>This practice is from heaven – we do so by faith in the name</w:t>
      </w:r>
      <w:r w:rsidR="001C734C">
        <w:rPr>
          <w:szCs w:val="24"/>
        </w:rPr>
        <w:t>/authority</w:t>
      </w:r>
      <w:r>
        <w:rPr>
          <w:szCs w:val="24"/>
        </w:rPr>
        <w:t xml:space="preserve"> of Jesus Christ.</w:t>
      </w:r>
    </w:p>
    <w:p w:rsidR="002F4B9C" w:rsidRPr="004C0600" w:rsidRDefault="004C0600" w:rsidP="004C0600">
      <w:pPr>
        <w:pStyle w:val="ListParagraph"/>
        <w:numPr>
          <w:ilvl w:val="0"/>
          <w:numId w:val="1"/>
        </w:numPr>
        <w:rPr>
          <w:szCs w:val="24"/>
        </w:rPr>
      </w:pPr>
      <w:r w:rsidRPr="004C0600">
        <w:rPr>
          <w:spacing w:val="1"/>
          <w:szCs w:val="24"/>
        </w:rPr>
        <w:t xml:space="preserve">I </w:t>
      </w:r>
      <w:r w:rsidR="002F4B9C" w:rsidRPr="004C0600">
        <w:rPr>
          <w:spacing w:val="1"/>
          <w:szCs w:val="24"/>
        </w:rPr>
        <w:t>don’t believe it is accurate to tell others that we celebrate the resurrection of Jesus every Sunday when we eat the Lord’s Supper.</w:t>
      </w:r>
      <w:r w:rsidR="00881228" w:rsidRPr="004C0600">
        <w:rPr>
          <w:spacing w:val="1"/>
          <w:szCs w:val="24"/>
        </w:rPr>
        <w:t xml:space="preserve"> It is not a memorial of his resurrection but rather of His death.</w:t>
      </w:r>
      <w:r w:rsidR="007E7370" w:rsidRPr="004C0600">
        <w:rPr>
          <w:szCs w:val="24"/>
        </w:rPr>
        <w:t xml:space="preserve"> Let’s not add to the confusion. Let’s be as true to the text as we teach that others ought to be.</w:t>
      </w:r>
    </w:p>
    <w:p w:rsidR="00C2165B" w:rsidRDefault="00C2165B" w:rsidP="004C0600">
      <w:pPr>
        <w:pStyle w:val="ListParagraph"/>
        <w:numPr>
          <w:ilvl w:val="0"/>
          <w:numId w:val="7"/>
        </w:numPr>
        <w:rPr>
          <w:szCs w:val="24"/>
        </w:rPr>
      </w:pPr>
      <w:r w:rsidRPr="004C0600">
        <w:rPr>
          <w:szCs w:val="24"/>
        </w:rPr>
        <w:t xml:space="preserve">As important and significant as the resurrection of Jesus is, that is not what we are remembering at the time we eat the Lord’s </w:t>
      </w:r>
      <w:r w:rsidR="00354B89">
        <w:rPr>
          <w:szCs w:val="24"/>
        </w:rPr>
        <w:t>S</w:t>
      </w:r>
      <w:r w:rsidRPr="004C0600">
        <w:rPr>
          <w:szCs w:val="24"/>
        </w:rPr>
        <w:t>upper.</w:t>
      </w:r>
    </w:p>
    <w:p w:rsidR="004C0600" w:rsidRPr="00354B89" w:rsidRDefault="004C0600" w:rsidP="004C0600">
      <w:pPr>
        <w:pStyle w:val="ListParagraph"/>
        <w:numPr>
          <w:ilvl w:val="0"/>
          <w:numId w:val="1"/>
        </w:numPr>
        <w:rPr>
          <w:szCs w:val="24"/>
        </w:rPr>
      </w:pPr>
      <w:r w:rsidRPr="004C0600">
        <w:rPr>
          <w:szCs w:val="24"/>
        </w:rPr>
        <w:t>The Lord’s Supper is a proclamation of the Lord’s death</w:t>
      </w:r>
      <w:r w:rsidRPr="004C0600">
        <w:rPr>
          <w:b/>
          <w:szCs w:val="24"/>
        </w:rPr>
        <w:t xml:space="preserve"> </w:t>
      </w:r>
      <w:r w:rsidRPr="00354B89">
        <w:rPr>
          <w:szCs w:val="24"/>
        </w:rPr>
        <w:t>(</w:t>
      </w:r>
      <w:r w:rsidRPr="004C0600">
        <w:rPr>
          <w:b/>
          <w:szCs w:val="24"/>
        </w:rPr>
        <w:t>1 Cor. 11:26</w:t>
      </w:r>
      <w:r w:rsidRPr="00354B89">
        <w:rPr>
          <w:szCs w:val="24"/>
        </w:rPr>
        <w:t>)</w:t>
      </w:r>
    </w:p>
    <w:p w:rsidR="004C0600" w:rsidRPr="004C0600" w:rsidRDefault="004C0600" w:rsidP="004C0600">
      <w:pPr>
        <w:pStyle w:val="ListParagraph"/>
        <w:numPr>
          <w:ilvl w:val="0"/>
          <w:numId w:val="9"/>
        </w:numPr>
        <w:rPr>
          <w:szCs w:val="24"/>
        </w:rPr>
      </w:pPr>
      <w:r w:rsidRPr="004C0600">
        <w:rPr>
          <w:szCs w:val="24"/>
        </w:rPr>
        <w:t>The bread – his broken body</w:t>
      </w:r>
      <w:r w:rsidR="00354B89">
        <w:rPr>
          <w:szCs w:val="24"/>
        </w:rPr>
        <w:t xml:space="preserve"> – broken in the last day of his life – at the cross</w:t>
      </w:r>
    </w:p>
    <w:p w:rsidR="004C0600" w:rsidRDefault="004C0600" w:rsidP="004C0600">
      <w:pPr>
        <w:pStyle w:val="ListParagraph"/>
        <w:numPr>
          <w:ilvl w:val="0"/>
          <w:numId w:val="9"/>
        </w:numPr>
        <w:rPr>
          <w:szCs w:val="24"/>
        </w:rPr>
      </w:pPr>
      <w:r w:rsidRPr="004C0600">
        <w:rPr>
          <w:szCs w:val="24"/>
        </w:rPr>
        <w:t>The fruit of the vine – his shed blood</w:t>
      </w:r>
      <w:r w:rsidR="00354B89">
        <w:rPr>
          <w:szCs w:val="24"/>
        </w:rPr>
        <w:t xml:space="preserve"> – he gave his life – life is in the blood</w:t>
      </w:r>
    </w:p>
    <w:p w:rsidR="00354B89" w:rsidRDefault="00354B89" w:rsidP="004C0600">
      <w:pPr>
        <w:pStyle w:val="ListParagraph"/>
        <w:numPr>
          <w:ilvl w:val="0"/>
          <w:numId w:val="9"/>
        </w:numPr>
        <w:rPr>
          <w:szCs w:val="24"/>
        </w:rPr>
      </w:pPr>
      <w:r>
        <w:rPr>
          <w:szCs w:val="24"/>
        </w:rPr>
        <w:t>The covenant God made with us was dedicated with his blood. (</w:t>
      </w:r>
      <w:r w:rsidRPr="00354B89">
        <w:rPr>
          <w:b/>
          <w:szCs w:val="24"/>
        </w:rPr>
        <w:t>Heb. 9:18</w:t>
      </w:r>
      <w:r>
        <w:rPr>
          <w:szCs w:val="24"/>
        </w:rPr>
        <w:t>)</w:t>
      </w:r>
    </w:p>
    <w:p w:rsidR="00354B89" w:rsidRDefault="00354B89" w:rsidP="004C0600">
      <w:pPr>
        <w:pStyle w:val="ListParagraph"/>
        <w:numPr>
          <w:ilvl w:val="0"/>
          <w:numId w:val="9"/>
        </w:numPr>
        <w:rPr>
          <w:szCs w:val="24"/>
        </w:rPr>
      </w:pPr>
      <w:r w:rsidRPr="00354B89">
        <w:rPr>
          <w:i/>
          <w:szCs w:val="24"/>
        </w:rPr>
        <w:t xml:space="preserve">“Christ died for our sins” </w:t>
      </w:r>
      <w:r>
        <w:rPr>
          <w:szCs w:val="24"/>
        </w:rPr>
        <w:t>(</w:t>
      </w:r>
      <w:r w:rsidRPr="00354B89">
        <w:rPr>
          <w:b/>
          <w:szCs w:val="24"/>
        </w:rPr>
        <w:t>1 Cor. 15:3</w:t>
      </w:r>
      <w:r>
        <w:rPr>
          <w:szCs w:val="24"/>
        </w:rPr>
        <w:t>)</w:t>
      </w:r>
    </w:p>
    <w:p w:rsidR="00354B89" w:rsidRDefault="00354B89" w:rsidP="004C0600">
      <w:pPr>
        <w:pStyle w:val="ListParagraph"/>
        <w:numPr>
          <w:ilvl w:val="0"/>
          <w:numId w:val="9"/>
        </w:numPr>
        <w:rPr>
          <w:szCs w:val="24"/>
        </w:rPr>
      </w:pPr>
      <w:r w:rsidRPr="00354B89">
        <w:rPr>
          <w:szCs w:val="24"/>
        </w:rPr>
        <w:t>His death was the means of our redemption</w:t>
      </w:r>
      <w:r>
        <w:rPr>
          <w:i/>
          <w:szCs w:val="24"/>
        </w:rPr>
        <w:t xml:space="preserve"> </w:t>
      </w:r>
      <w:r w:rsidRPr="00354B89">
        <w:rPr>
          <w:szCs w:val="24"/>
        </w:rPr>
        <w:t>(</w:t>
      </w:r>
      <w:r w:rsidRPr="00354B89">
        <w:rPr>
          <w:b/>
          <w:szCs w:val="24"/>
        </w:rPr>
        <w:t>Heb. 9:15</w:t>
      </w:r>
      <w:r w:rsidRPr="00354B89">
        <w:rPr>
          <w:szCs w:val="24"/>
        </w:rPr>
        <w:t>)</w:t>
      </w:r>
    </w:p>
    <w:p w:rsidR="00354B89" w:rsidRDefault="00354B89" w:rsidP="004C0600">
      <w:pPr>
        <w:pStyle w:val="ListParagraph"/>
        <w:numPr>
          <w:ilvl w:val="0"/>
          <w:numId w:val="9"/>
        </w:numPr>
        <w:rPr>
          <w:szCs w:val="24"/>
        </w:rPr>
      </w:pPr>
      <w:r>
        <w:rPr>
          <w:szCs w:val="24"/>
        </w:rPr>
        <w:t>Our sins are remitted – we are purged – we are purified by his blood (</w:t>
      </w:r>
      <w:r w:rsidRPr="00354B89">
        <w:rPr>
          <w:b/>
          <w:szCs w:val="24"/>
        </w:rPr>
        <w:t>Heb. 9:21-23</w:t>
      </w:r>
      <w:r>
        <w:rPr>
          <w:szCs w:val="24"/>
        </w:rPr>
        <w:t>)</w:t>
      </w:r>
    </w:p>
    <w:p w:rsidR="00354B89" w:rsidRDefault="00354B89" w:rsidP="004C0600">
      <w:pPr>
        <w:pStyle w:val="ListParagraph"/>
        <w:numPr>
          <w:ilvl w:val="0"/>
          <w:numId w:val="9"/>
        </w:numPr>
        <w:rPr>
          <w:szCs w:val="24"/>
        </w:rPr>
      </w:pPr>
      <w:r>
        <w:rPr>
          <w:szCs w:val="24"/>
        </w:rPr>
        <w:t>He offered himself – it was a sacrifice for sin – to put away sin. (</w:t>
      </w:r>
      <w:r w:rsidRPr="00354B89">
        <w:rPr>
          <w:b/>
          <w:szCs w:val="24"/>
        </w:rPr>
        <w:t>Heb. 9:26, 28</w:t>
      </w:r>
      <w:r>
        <w:rPr>
          <w:szCs w:val="24"/>
        </w:rPr>
        <w:t>)</w:t>
      </w:r>
    </w:p>
    <w:p w:rsidR="001C734C" w:rsidRDefault="001C734C" w:rsidP="004C0600">
      <w:pPr>
        <w:pStyle w:val="ListParagraph"/>
        <w:numPr>
          <w:ilvl w:val="0"/>
          <w:numId w:val="9"/>
        </w:numPr>
        <w:rPr>
          <w:szCs w:val="24"/>
        </w:rPr>
      </w:pPr>
      <w:r>
        <w:rPr>
          <w:szCs w:val="24"/>
        </w:rPr>
        <w:t xml:space="preserve">He was </w:t>
      </w:r>
      <w:r w:rsidRPr="009727B6">
        <w:rPr>
          <w:i/>
          <w:szCs w:val="24"/>
        </w:rPr>
        <w:t>wounded for our transgressions</w:t>
      </w:r>
      <w:r>
        <w:rPr>
          <w:szCs w:val="24"/>
        </w:rPr>
        <w:t xml:space="preserve">, </w:t>
      </w:r>
      <w:r w:rsidRPr="009727B6">
        <w:rPr>
          <w:i/>
          <w:szCs w:val="24"/>
        </w:rPr>
        <w:t>bruised for our iniquities</w:t>
      </w:r>
      <w:r>
        <w:rPr>
          <w:szCs w:val="24"/>
        </w:rPr>
        <w:t xml:space="preserve"> – we are healed </w:t>
      </w:r>
      <w:r w:rsidRPr="009727B6">
        <w:rPr>
          <w:i/>
          <w:szCs w:val="24"/>
        </w:rPr>
        <w:t>by His stripes</w:t>
      </w:r>
      <w:r>
        <w:rPr>
          <w:szCs w:val="24"/>
        </w:rPr>
        <w:t xml:space="preserve"> – he was </w:t>
      </w:r>
      <w:r w:rsidR="009727B6">
        <w:rPr>
          <w:szCs w:val="24"/>
        </w:rPr>
        <w:t xml:space="preserve">an </w:t>
      </w:r>
      <w:r w:rsidR="009727B6" w:rsidRPr="009727B6">
        <w:rPr>
          <w:i/>
          <w:szCs w:val="24"/>
        </w:rPr>
        <w:t>offering</w:t>
      </w:r>
      <w:r w:rsidRPr="009727B6">
        <w:rPr>
          <w:i/>
          <w:szCs w:val="24"/>
        </w:rPr>
        <w:t xml:space="preserve"> for sin</w:t>
      </w:r>
      <w:r>
        <w:rPr>
          <w:szCs w:val="24"/>
        </w:rPr>
        <w:t xml:space="preserve"> (</w:t>
      </w:r>
      <w:r w:rsidRPr="001C734C">
        <w:rPr>
          <w:b/>
          <w:szCs w:val="24"/>
        </w:rPr>
        <w:t>Isa. 53:5, 10</w:t>
      </w:r>
      <w:r>
        <w:rPr>
          <w:szCs w:val="24"/>
        </w:rPr>
        <w:t>)</w:t>
      </w:r>
    </w:p>
    <w:p w:rsidR="001C734C" w:rsidRDefault="001C734C" w:rsidP="001C734C">
      <w:pPr>
        <w:pStyle w:val="ListParagraph"/>
        <w:numPr>
          <w:ilvl w:val="0"/>
          <w:numId w:val="1"/>
        </w:numPr>
        <w:rPr>
          <w:szCs w:val="24"/>
        </w:rPr>
      </w:pPr>
      <w:r w:rsidRPr="001C734C">
        <w:rPr>
          <w:szCs w:val="24"/>
        </w:rPr>
        <w:t xml:space="preserve">We are to be thinking about his sacrifice – the giving </w:t>
      </w:r>
      <w:r>
        <w:rPr>
          <w:szCs w:val="24"/>
        </w:rPr>
        <w:t xml:space="preserve">up </w:t>
      </w:r>
      <w:r w:rsidRPr="001C734C">
        <w:rPr>
          <w:szCs w:val="24"/>
        </w:rPr>
        <w:t>of himself – his body.</w:t>
      </w:r>
      <w:r>
        <w:rPr>
          <w:szCs w:val="24"/>
        </w:rPr>
        <w:t xml:space="preserve"> </w:t>
      </w:r>
    </w:p>
    <w:p w:rsidR="001C734C" w:rsidRDefault="001C734C" w:rsidP="001C734C">
      <w:pPr>
        <w:pStyle w:val="ListParagraph"/>
        <w:ind w:left="360"/>
        <w:rPr>
          <w:szCs w:val="24"/>
        </w:rPr>
      </w:pPr>
      <w:r>
        <w:rPr>
          <w:szCs w:val="24"/>
        </w:rPr>
        <w:t>(</w:t>
      </w:r>
      <w:r w:rsidRPr="001C734C">
        <w:rPr>
          <w:b/>
          <w:szCs w:val="24"/>
        </w:rPr>
        <w:t>1 Cor. 11:27-29</w:t>
      </w:r>
      <w:r>
        <w:rPr>
          <w:szCs w:val="24"/>
        </w:rPr>
        <w:t>)</w:t>
      </w:r>
    </w:p>
    <w:p w:rsidR="001C734C" w:rsidRPr="001C734C" w:rsidRDefault="009727B6" w:rsidP="001C734C">
      <w:pPr>
        <w:pStyle w:val="ListParagraph"/>
        <w:numPr>
          <w:ilvl w:val="0"/>
          <w:numId w:val="1"/>
        </w:numPr>
        <w:rPr>
          <w:szCs w:val="24"/>
        </w:rPr>
      </w:pPr>
      <w:r>
        <w:rPr>
          <w:szCs w:val="24"/>
        </w:rPr>
        <w:t>Together, w</w:t>
      </w:r>
      <w:r w:rsidR="001C734C">
        <w:rPr>
          <w:szCs w:val="24"/>
        </w:rPr>
        <w:t>e need to be reminded of the price of our salvation.</w:t>
      </w:r>
    </w:p>
    <w:sectPr w:rsidR="001C734C" w:rsidRPr="001C734C" w:rsidSect="00511A93">
      <w:headerReference w:type="even" r:id="rId9"/>
      <w:headerReference w:type="default" r:id="rId10"/>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08" w:rsidRDefault="00673C08" w:rsidP="00DE0171">
      <w:r>
        <w:separator/>
      </w:r>
    </w:p>
  </w:endnote>
  <w:endnote w:type="continuationSeparator" w:id="0">
    <w:p w:rsidR="00673C08" w:rsidRDefault="00673C08" w:rsidP="00DE01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08" w:rsidRDefault="00673C08" w:rsidP="00DE0171">
      <w:r>
        <w:separator/>
      </w:r>
    </w:p>
  </w:footnote>
  <w:footnote w:type="continuationSeparator" w:id="0">
    <w:p w:rsidR="00673C08" w:rsidRDefault="00673C08" w:rsidP="00DE0171">
      <w:r>
        <w:continuationSeparator/>
      </w:r>
    </w:p>
  </w:footnote>
  <w:footnote w:id="1">
    <w:p w:rsidR="001C734C" w:rsidRPr="007E7370" w:rsidRDefault="001C734C">
      <w:pPr>
        <w:pStyle w:val="FootnoteText"/>
        <w:rPr>
          <w:sz w:val="16"/>
        </w:rPr>
      </w:pPr>
      <w:r w:rsidRPr="00BD3CE5">
        <w:rPr>
          <w:rStyle w:val="FootnoteReference"/>
          <w:sz w:val="16"/>
        </w:rPr>
        <w:footnoteRef/>
      </w:r>
      <w:r w:rsidRPr="00BD3CE5">
        <w:rPr>
          <w:sz w:val="16"/>
        </w:rPr>
        <w:t xml:space="preserve"> </w:t>
      </w:r>
      <w:hyperlink r:id="rId1" w:history="1">
        <w:r w:rsidRPr="007E7370">
          <w:rPr>
            <w:rStyle w:val="Hyperlink"/>
            <w:sz w:val="16"/>
            <w:u w:val="none"/>
          </w:rPr>
          <w:t>https://www.allabouthistory.org/origin-of-the-word-easter-faq.htm</w:t>
        </w:r>
      </w:hyperlink>
      <w:r w:rsidRPr="007E7370">
        <w:rPr>
          <w:sz w:val="16"/>
        </w:rPr>
        <w:t xml:space="preserve"> </w:t>
      </w:r>
    </w:p>
  </w:footnote>
  <w:footnote w:id="2">
    <w:p w:rsidR="001C734C" w:rsidRPr="007E7370" w:rsidRDefault="001C734C">
      <w:pPr>
        <w:pStyle w:val="FootnoteText"/>
        <w:rPr>
          <w:sz w:val="16"/>
        </w:rPr>
      </w:pPr>
      <w:r w:rsidRPr="007E7370">
        <w:rPr>
          <w:rStyle w:val="FootnoteReference"/>
          <w:sz w:val="16"/>
        </w:rPr>
        <w:footnoteRef/>
      </w:r>
      <w:r w:rsidRPr="007E7370">
        <w:rPr>
          <w:sz w:val="16"/>
        </w:rPr>
        <w:t xml:space="preserve"> </w:t>
      </w:r>
      <w:hyperlink r:id="rId2" w:history="1">
        <w:r w:rsidRPr="007E7370">
          <w:rPr>
            <w:rStyle w:val="Hyperlink"/>
            <w:sz w:val="16"/>
            <w:u w:val="none"/>
          </w:rPr>
          <w:t>http://www.abc.net.au/news/2017-04-15/the-origins-of-easter-from-pagan-roots-to-chocolate-eggs/8440134</w:t>
        </w:r>
      </w:hyperlink>
      <w:r w:rsidRPr="007E7370">
        <w:rPr>
          <w:sz w:val="16"/>
        </w:rPr>
        <w:t xml:space="preserve"> </w:t>
      </w:r>
    </w:p>
  </w:footnote>
  <w:footnote w:id="3">
    <w:p w:rsidR="001C734C" w:rsidRPr="007E7370" w:rsidRDefault="001C734C">
      <w:pPr>
        <w:pStyle w:val="FootnoteText"/>
        <w:rPr>
          <w:sz w:val="16"/>
        </w:rPr>
      </w:pPr>
      <w:r w:rsidRPr="007E7370">
        <w:rPr>
          <w:rStyle w:val="FootnoteReference"/>
          <w:sz w:val="16"/>
        </w:rPr>
        <w:footnoteRef/>
      </w:r>
      <w:r w:rsidRPr="007E7370">
        <w:rPr>
          <w:sz w:val="16"/>
        </w:rPr>
        <w:t xml:space="preserve"> </w:t>
      </w:r>
      <w:hyperlink r:id="rId3" w:history="1">
        <w:r w:rsidRPr="007E7370">
          <w:rPr>
            <w:rStyle w:val="Hyperlink"/>
            <w:sz w:val="16"/>
            <w:u w:val="none"/>
          </w:rPr>
          <w:t>https://www.history.com/topics/holidays/history-of-easter</w:t>
        </w:r>
      </w:hyperlink>
      <w:r w:rsidRPr="007E7370">
        <w:rPr>
          <w:sz w:val="16"/>
        </w:rPr>
        <w:t xml:space="preserve"> </w:t>
      </w:r>
    </w:p>
  </w:footnote>
  <w:footnote w:id="4">
    <w:p w:rsidR="001C734C" w:rsidRPr="007E7370" w:rsidRDefault="001C734C">
      <w:pPr>
        <w:pStyle w:val="FootnoteText"/>
        <w:rPr>
          <w:sz w:val="16"/>
        </w:rPr>
      </w:pPr>
      <w:r w:rsidRPr="007E7370">
        <w:rPr>
          <w:rStyle w:val="FootnoteReference"/>
          <w:sz w:val="16"/>
        </w:rPr>
        <w:footnoteRef/>
      </w:r>
      <w:r w:rsidRPr="007E7370">
        <w:rPr>
          <w:sz w:val="16"/>
        </w:rPr>
        <w:t xml:space="preserve"> </w:t>
      </w:r>
      <w:hyperlink r:id="rId4" w:history="1">
        <w:r w:rsidRPr="007E7370">
          <w:rPr>
            <w:rStyle w:val="Hyperlink"/>
            <w:sz w:val="16"/>
            <w:u w:val="none"/>
          </w:rPr>
          <w:t>http://www.christianitytoday.com/history/2009/april/was-easter-borrowed-from-pagan-holiday.html</w:t>
        </w:r>
      </w:hyperlink>
      <w:r w:rsidRPr="007E7370">
        <w:rPr>
          <w:sz w:val="16"/>
        </w:rPr>
        <w:t xml:space="preserve"> </w:t>
      </w:r>
    </w:p>
  </w:footnote>
  <w:footnote w:id="5">
    <w:p w:rsidR="001C734C" w:rsidRPr="00511A93" w:rsidRDefault="001C734C">
      <w:pPr>
        <w:pStyle w:val="FootnoteText"/>
        <w:rPr>
          <w:sz w:val="16"/>
        </w:rPr>
      </w:pPr>
      <w:r w:rsidRPr="00511A93">
        <w:rPr>
          <w:rStyle w:val="FootnoteReference"/>
          <w:sz w:val="16"/>
        </w:rPr>
        <w:footnoteRef/>
      </w:r>
      <w:r w:rsidRPr="00511A93">
        <w:rPr>
          <w:sz w:val="16"/>
        </w:rPr>
        <w:t xml:space="preserve"> </w:t>
      </w:r>
      <w:hyperlink r:id="rId5" w:history="1">
        <w:r w:rsidRPr="00511A93">
          <w:rPr>
            <w:rStyle w:val="Hyperlink"/>
            <w:sz w:val="16"/>
            <w:u w:val="none"/>
          </w:rPr>
          <w:t>https://billygraham.org/answer/is-it-true-that-the-name-easter-is-pagan-in-origin/</w:t>
        </w:r>
      </w:hyperlink>
      <w:r w:rsidRPr="00511A93">
        <w:rPr>
          <w:sz w:val="16"/>
        </w:rPr>
        <w:t xml:space="preserve"> </w:t>
      </w:r>
    </w:p>
  </w:footnote>
  <w:footnote w:id="6">
    <w:p w:rsidR="001C734C" w:rsidRPr="007E7370" w:rsidRDefault="001C734C" w:rsidP="00C2165B">
      <w:pPr>
        <w:pStyle w:val="FootnoteText"/>
        <w:rPr>
          <w:sz w:val="16"/>
        </w:rPr>
      </w:pPr>
      <w:r w:rsidRPr="00BD3CE5">
        <w:rPr>
          <w:rStyle w:val="FootnoteReference"/>
          <w:sz w:val="16"/>
        </w:rPr>
        <w:footnoteRef/>
      </w:r>
      <w:r w:rsidRPr="00BD3CE5">
        <w:rPr>
          <w:sz w:val="16"/>
        </w:rPr>
        <w:t xml:space="preserve"> </w:t>
      </w:r>
      <w:hyperlink r:id="rId6" w:history="1">
        <w:r w:rsidRPr="007E7370">
          <w:rPr>
            <w:rStyle w:val="Hyperlink"/>
            <w:sz w:val="16"/>
            <w:u w:val="none"/>
          </w:rPr>
          <w:t>https://www.catholic.org/lent/story.php?id=67999</w:t>
        </w:r>
      </w:hyperlink>
      <w:r w:rsidRPr="007E7370">
        <w:rPr>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6754"/>
      <w:docPartObj>
        <w:docPartGallery w:val="Page Numbers (Top of Page)"/>
        <w:docPartUnique/>
      </w:docPartObj>
    </w:sdtPr>
    <w:sdtEndPr>
      <w:rPr>
        <w:color w:val="7F7F7F" w:themeColor="background1" w:themeShade="7F"/>
        <w:spacing w:val="60"/>
      </w:rPr>
    </w:sdtEndPr>
    <w:sdtContent>
      <w:p w:rsidR="001C734C" w:rsidRDefault="001C734C">
        <w:pPr>
          <w:pStyle w:val="Header"/>
          <w:pBdr>
            <w:bottom w:val="single" w:sz="4" w:space="1" w:color="D9D9D9" w:themeColor="background1" w:themeShade="D9"/>
          </w:pBdr>
          <w:rPr>
            <w:b/>
          </w:rPr>
        </w:pPr>
        <w:fldSimple w:instr=" PAGE   \* MERGEFORMAT ">
          <w:r w:rsidR="009727B6" w:rsidRPr="009727B6">
            <w:rPr>
              <w:b/>
              <w:noProof/>
            </w:rPr>
            <w:t>2</w:t>
          </w:r>
        </w:fldSimple>
        <w:r>
          <w:rPr>
            <w:b/>
          </w:rPr>
          <w:t xml:space="preserve"> | </w:t>
        </w:r>
        <w:r>
          <w:rPr>
            <w:color w:val="7F7F7F" w:themeColor="background1" w:themeShade="7F"/>
            <w:spacing w:val="60"/>
          </w:rPr>
          <w:t>Page</w:t>
        </w:r>
      </w:p>
    </w:sdtContent>
  </w:sdt>
  <w:p w:rsidR="001C734C" w:rsidRDefault="001C7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8656753"/>
      <w:docPartObj>
        <w:docPartGallery w:val="Page Numbers (Top of Page)"/>
        <w:docPartUnique/>
      </w:docPartObj>
    </w:sdtPr>
    <w:sdtEndPr>
      <w:rPr>
        <w:color w:val="auto"/>
        <w:spacing w:val="0"/>
      </w:rPr>
    </w:sdtEndPr>
    <w:sdtContent>
      <w:p w:rsidR="001C734C" w:rsidRDefault="001C734C">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9727B6" w:rsidRPr="009727B6">
            <w:rPr>
              <w:b/>
              <w:noProof/>
            </w:rPr>
            <w:t>3</w:t>
          </w:r>
        </w:fldSimple>
      </w:p>
    </w:sdtContent>
  </w:sdt>
  <w:p w:rsidR="001C734C" w:rsidRDefault="001C7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795"/>
    <w:multiLevelType w:val="hybridMultilevel"/>
    <w:tmpl w:val="213414E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444EA"/>
    <w:multiLevelType w:val="hybridMultilevel"/>
    <w:tmpl w:val="04F22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C54AB3"/>
    <w:multiLevelType w:val="hybridMultilevel"/>
    <w:tmpl w:val="184437D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54D75"/>
    <w:multiLevelType w:val="hybridMultilevel"/>
    <w:tmpl w:val="5422F12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37193"/>
    <w:multiLevelType w:val="hybridMultilevel"/>
    <w:tmpl w:val="197E7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586AE8"/>
    <w:multiLevelType w:val="hybridMultilevel"/>
    <w:tmpl w:val="2D2C4DB0"/>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A62F9"/>
    <w:multiLevelType w:val="hybridMultilevel"/>
    <w:tmpl w:val="4C1EA19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C608A"/>
    <w:multiLevelType w:val="hybridMultilevel"/>
    <w:tmpl w:val="8F16AE6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33A34"/>
    <w:multiLevelType w:val="hybridMultilevel"/>
    <w:tmpl w:val="E304A86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C320E"/>
    <w:multiLevelType w:val="hybridMultilevel"/>
    <w:tmpl w:val="210E5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8E788E"/>
    <w:multiLevelType w:val="hybridMultilevel"/>
    <w:tmpl w:val="7AC690D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8E6BA6"/>
    <w:multiLevelType w:val="hybridMultilevel"/>
    <w:tmpl w:val="279E526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C79D1"/>
    <w:multiLevelType w:val="hybridMultilevel"/>
    <w:tmpl w:val="F034B10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2"/>
  </w:num>
  <w:num w:numId="4">
    <w:abstractNumId w:val="0"/>
  </w:num>
  <w:num w:numId="5">
    <w:abstractNumId w:val="8"/>
  </w:num>
  <w:num w:numId="6">
    <w:abstractNumId w:val="10"/>
  </w:num>
  <w:num w:numId="7">
    <w:abstractNumId w:val="3"/>
  </w:num>
  <w:num w:numId="8">
    <w:abstractNumId w:val="9"/>
  </w:num>
  <w:num w:numId="9">
    <w:abstractNumId w:val="7"/>
  </w:num>
  <w:num w:numId="10">
    <w:abstractNumId w:val="2"/>
  </w:num>
  <w:num w:numId="11">
    <w:abstractNumId w:val="1"/>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1E432B"/>
    <w:rsid w:val="001C734C"/>
    <w:rsid w:val="001E432B"/>
    <w:rsid w:val="002F4B9C"/>
    <w:rsid w:val="0031793D"/>
    <w:rsid w:val="00334D58"/>
    <w:rsid w:val="00354B89"/>
    <w:rsid w:val="003C5981"/>
    <w:rsid w:val="004C0600"/>
    <w:rsid w:val="00511A93"/>
    <w:rsid w:val="0053390C"/>
    <w:rsid w:val="005E1AB6"/>
    <w:rsid w:val="00673C08"/>
    <w:rsid w:val="007E6562"/>
    <w:rsid w:val="007E7370"/>
    <w:rsid w:val="00875FF4"/>
    <w:rsid w:val="00881228"/>
    <w:rsid w:val="009727B6"/>
    <w:rsid w:val="009A1583"/>
    <w:rsid w:val="00A90035"/>
    <w:rsid w:val="00B20919"/>
    <w:rsid w:val="00BD3CE5"/>
    <w:rsid w:val="00C2165B"/>
    <w:rsid w:val="00DE0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32B"/>
    <w:pPr>
      <w:spacing w:before="100" w:beforeAutospacing="1" w:after="100" w:afterAutospacing="1"/>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DE0171"/>
    <w:rPr>
      <w:sz w:val="20"/>
      <w:szCs w:val="20"/>
    </w:rPr>
  </w:style>
  <w:style w:type="character" w:customStyle="1" w:styleId="FootnoteTextChar">
    <w:name w:val="Footnote Text Char"/>
    <w:basedOn w:val="DefaultParagraphFont"/>
    <w:link w:val="FootnoteText"/>
    <w:uiPriority w:val="99"/>
    <w:semiHidden/>
    <w:rsid w:val="00DE0171"/>
    <w:rPr>
      <w:rFonts w:ascii="Georgia" w:hAnsi="Georgia"/>
      <w:sz w:val="20"/>
      <w:szCs w:val="20"/>
    </w:rPr>
  </w:style>
  <w:style w:type="character" w:styleId="FootnoteReference">
    <w:name w:val="footnote reference"/>
    <w:basedOn w:val="DefaultParagraphFont"/>
    <w:uiPriority w:val="99"/>
    <w:semiHidden/>
    <w:unhideWhenUsed/>
    <w:rsid w:val="00DE0171"/>
    <w:rPr>
      <w:vertAlign w:val="superscript"/>
    </w:rPr>
  </w:style>
  <w:style w:type="character" w:styleId="Hyperlink">
    <w:name w:val="Hyperlink"/>
    <w:basedOn w:val="DefaultParagraphFont"/>
    <w:uiPriority w:val="99"/>
    <w:unhideWhenUsed/>
    <w:rsid w:val="00DE0171"/>
    <w:rPr>
      <w:color w:val="0000FF"/>
      <w:u w:val="single"/>
    </w:rPr>
  </w:style>
  <w:style w:type="character" w:styleId="SubtleReference">
    <w:name w:val="Subtle Reference"/>
    <w:basedOn w:val="DefaultParagraphFont"/>
    <w:uiPriority w:val="31"/>
    <w:qFormat/>
    <w:rsid w:val="0053390C"/>
    <w:rPr>
      <w:smallCaps/>
      <w:color w:val="C0504D" w:themeColor="accent2"/>
      <w:u w:val="single"/>
    </w:rPr>
  </w:style>
  <w:style w:type="character" w:styleId="Emphasis">
    <w:name w:val="Emphasis"/>
    <w:basedOn w:val="DefaultParagraphFont"/>
    <w:uiPriority w:val="20"/>
    <w:qFormat/>
    <w:rsid w:val="00BD3CE5"/>
    <w:rPr>
      <w:i/>
      <w:iCs/>
    </w:rPr>
  </w:style>
  <w:style w:type="paragraph" w:styleId="ListParagraph">
    <w:name w:val="List Paragraph"/>
    <w:basedOn w:val="Normal"/>
    <w:uiPriority w:val="34"/>
    <w:qFormat/>
    <w:rsid w:val="003C5981"/>
    <w:pPr>
      <w:ind w:left="720"/>
      <w:contextualSpacing/>
    </w:pPr>
  </w:style>
  <w:style w:type="paragraph" w:styleId="Header">
    <w:name w:val="header"/>
    <w:basedOn w:val="Normal"/>
    <w:link w:val="HeaderChar"/>
    <w:uiPriority w:val="99"/>
    <w:unhideWhenUsed/>
    <w:rsid w:val="00511A93"/>
    <w:pPr>
      <w:tabs>
        <w:tab w:val="center" w:pos="4680"/>
        <w:tab w:val="right" w:pos="9360"/>
      </w:tabs>
    </w:pPr>
  </w:style>
  <w:style w:type="character" w:customStyle="1" w:styleId="HeaderChar">
    <w:name w:val="Header Char"/>
    <w:basedOn w:val="DefaultParagraphFont"/>
    <w:link w:val="Header"/>
    <w:uiPriority w:val="99"/>
    <w:rsid w:val="00511A93"/>
    <w:rPr>
      <w:rFonts w:ascii="Georgia" w:hAnsi="Georgia"/>
      <w:sz w:val="24"/>
    </w:rPr>
  </w:style>
  <w:style w:type="paragraph" w:styleId="Footer">
    <w:name w:val="footer"/>
    <w:basedOn w:val="Normal"/>
    <w:link w:val="FooterChar"/>
    <w:uiPriority w:val="99"/>
    <w:semiHidden/>
    <w:unhideWhenUsed/>
    <w:rsid w:val="00511A93"/>
    <w:pPr>
      <w:tabs>
        <w:tab w:val="center" w:pos="4680"/>
        <w:tab w:val="right" w:pos="9360"/>
      </w:tabs>
    </w:pPr>
  </w:style>
  <w:style w:type="character" w:customStyle="1" w:styleId="FooterChar">
    <w:name w:val="Footer Char"/>
    <w:basedOn w:val="DefaultParagraphFont"/>
    <w:link w:val="Footer"/>
    <w:uiPriority w:val="99"/>
    <w:semiHidden/>
    <w:rsid w:val="00511A93"/>
    <w:rPr>
      <w:rFonts w:ascii="Georgia" w:hAnsi="Georgia"/>
      <w:sz w:val="24"/>
    </w:rPr>
  </w:style>
</w:styles>
</file>

<file path=word/webSettings.xml><?xml version="1.0" encoding="utf-8"?>
<w:webSettings xmlns:r="http://schemas.openxmlformats.org/officeDocument/2006/relationships" xmlns:w="http://schemas.openxmlformats.org/wordprocessingml/2006/main">
  <w:divs>
    <w:div w:id="129128759">
      <w:bodyDiv w:val="1"/>
      <w:marLeft w:val="0"/>
      <w:marRight w:val="0"/>
      <w:marTop w:val="0"/>
      <w:marBottom w:val="0"/>
      <w:divBdr>
        <w:top w:val="none" w:sz="0" w:space="0" w:color="auto"/>
        <w:left w:val="none" w:sz="0" w:space="0" w:color="auto"/>
        <w:bottom w:val="none" w:sz="0" w:space="0" w:color="auto"/>
        <w:right w:val="none" w:sz="0" w:space="0" w:color="auto"/>
      </w:divBdr>
    </w:div>
    <w:div w:id="381560694">
      <w:bodyDiv w:val="1"/>
      <w:marLeft w:val="0"/>
      <w:marRight w:val="0"/>
      <w:marTop w:val="0"/>
      <w:marBottom w:val="0"/>
      <w:divBdr>
        <w:top w:val="none" w:sz="0" w:space="0" w:color="auto"/>
        <w:left w:val="none" w:sz="0" w:space="0" w:color="auto"/>
        <w:bottom w:val="none" w:sz="0" w:space="0" w:color="auto"/>
        <w:right w:val="none" w:sz="0" w:space="0" w:color="auto"/>
      </w:divBdr>
    </w:div>
    <w:div w:id="788354385">
      <w:bodyDiv w:val="1"/>
      <w:marLeft w:val="0"/>
      <w:marRight w:val="0"/>
      <w:marTop w:val="0"/>
      <w:marBottom w:val="0"/>
      <w:divBdr>
        <w:top w:val="none" w:sz="0" w:space="0" w:color="auto"/>
        <w:left w:val="none" w:sz="0" w:space="0" w:color="auto"/>
        <w:bottom w:val="none" w:sz="0" w:space="0" w:color="auto"/>
        <w:right w:val="none" w:sz="0" w:space="0" w:color="auto"/>
      </w:divBdr>
    </w:div>
    <w:div w:id="1333534300">
      <w:bodyDiv w:val="1"/>
      <w:marLeft w:val="0"/>
      <w:marRight w:val="0"/>
      <w:marTop w:val="0"/>
      <w:marBottom w:val="0"/>
      <w:divBdr>
        <w:top w:val="none" w:sz="0" w:space="0" w:color="auto"/>
        <w:left w:val="none" w:sz="0" w:space="0" w:color="auto"/>
        <w:bottom w:val="none" w:sz="0" w:space="0" w:color="auto"/>
        <w:right w:val="none" w:sz="0" w:space="0" w:color="auto"/>
      </w:divBdr>
      <w:divsChild>
        <w:div w:id="48262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holidays/passov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istory.com/topics/holidays/history-of-easter" TargetMode="External"/><Relationship Id="rId2" Type="http://schemas.openxmlformats.org/officeDocument/2006/relationships/hyperlink" Target="http://www.abc.net.au/news/2017-04-15/the-origins-of-easter-from-pagan-roots-to-chocolate-eggs/8440134" TargetMode="External"/><Relationship Id="rId1" Type="http://schemas.openxmlformats.org/officeDocument/2006/relationships/hyperlink" Target="https://www.allabouthistory.org/origin-of-the-word-easter-faq.htm" TargetMode="External"/><Relationship Id="rId6" Type="http://schemas.openxmlformats.org/officeDocument/2006/relationships/hyperlink" Target="https://www.catholic.org/lent/story.php?id=67999" TargetMode="External"/><Relationship Id="rId5" Type="http://schemas.openxmlformats.org/officeDocument/2006/relationships/hyperlink" Target="https://billygraham.org/answer/is-it-true-that-the-name-easter-is-pagan-in-origin/" TargetMode="External"/><Relationship Id="rId4" Type="http://schemas.openxmlformats.org/officeDocument/2006/relationships/hyperlink" Target="http://www.christianitytoday.com/history/2009/april/was-easter-borrowed-from-pagan-holi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5259F-544B-4A09-A902-DCC5CC3A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5</cp:revision>
  <cp:lastPrinted>2018-04-01T12:08:00Z</cp:lastPrinted>
  <dcterms:created xsi:type="dcterms:W3CDTF">2018-03-31T14:02:00Z</dcterms:created>
  <dcterms:modified xsi:type="dcterms:W3CDTF">2018-04-01T12:10:00Z</dcterms:modified>
</cp:coreProperties>
</file>