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26" w:rsidRPr="00922ED4" w:rsidRDefault="00106B26" w:rsidP="00106B26">
      <w:pPr>
        <w:jc w:val="right"/>
        <w:rPr>
          <w:rFonts w:cs="Arial"/>
          <w:bCs/>
          <w:sz w:val="20"/>
        </w:rPr>
      </w:pPr>
      <w:r>
        <w:rPr>
          <w:rFonts w:cs="Arial"/>
          <w:bCs/>
          <w:sz w:val="20"/>
        </w:rPr>
        <w:t>Jan. 24, 2021 p.m.</w:t>
      </w:r>
    </w:p>
    <w:p w:rsidR="00106B26" w:rsidRPr="00106B26" w:rsidRDefault="00106B26" w:rsidP="00106B26">
      <w:pPr>
        <w:rPr>
          <w:rStyle w:val="IntenseReference"/>
        </w:rPr>
      </w:pPr>
      <w:r w:rsidRPr="00106B26">
        <w:rPr>
          <w:rStyle w:val="IntenseReference"/>
        </w:rPr>
        <w:t>THE EXAMPLE OF PARENTS</w:t>
      </w:r>
    </w:p>
    <w:p w:rsidR="00106B26" w:rsidRPr="00AE6D8E" w:rsidRDefault="00106B26" w:rsidP="00106B26">
      <w:pPr>
        <w:rPr>
          <w:rStyle w:val="apple-style-span"/>
          <w:rFonts w:eastAsia="Calibri" w:cs="Arial"/>
          <w:sz w:val="16"/>
          <w:szCs w:val="21"/>
        </w:rPr>
      </w:pPr>
    </w:p>
    <w:p w:rsidR="00106B26" w:rsidRDefault="00106B26" w:rsidP="00106B26">
      <w:pPr>
        <w:rPr>
          <w:rStyle w:val="apple-style-span"/>
          <w:rFonts w:eastAsia="Calibri" w:cs="Arial"/>
          <w:szCs w:val="21"/>
        </w:rPr>
      </w:pPr>
      <w:r>
        <w:rPr>
          <w:rStyle w:val="apple-style-span"/>
          <w:rFonts w:eastAsia="Calibri" w:cs="Arial"/>
          <w:szCs w:val="21"/>
        </w:rPr>
        <w:t xml:space="preserve">Reading: </w:t>
      </w:r>
      <w:r w:rsidRPr="005D0728">
        <w:rPr>
          <w:rStyle w:val="apple-style-span"/>
          <w:rFonts w:eastAsia="Calibri" w:cs="Arial"/>
          <w:b/>
          <w:szCs w:val="21"/>
        </w:rPr>
        <w:t>Col. 3:12-</w:t>
      </w:r>
      <w:r w:rsidR="0077583F">
        <w:rPr>
          <w:rStyle w:val="apple-style-span"/>
          <w:rFonts w:eastAsia="Calibri" w:cs="Arial"/>
          <w:b/>
          <w:szCs w:val="21"/>
        </w:rPr>
        <w:t>21</w:t>
      </w:r>
    </w:p>
    <w:p w:rsidR="00106B26" w:rsidRPr="00AE6D8E" w:rsidRDefault="00106B26" w:rsidP="00106B26">
      <w:pPr>
        <w:rPr>
          <w:rStyle w:val="apple-style-span"/>
          <w:rFonts w:eastAsia="Calibri" w:cs="Arial"/>
          <w:sz w:val="20"/>
          <w:szCs w:val="21"/>
        </w:rPr>
      </w:pPr>
    </w:p>
    <w:p w:rsidR="00106B26" w:rsidRPr="00EE0EAC" w:rsidRDefault="00106B26" w:rsidP="00106B26">
      <w:pPr>
        <w:rPr>
          <w:rStyle w:val="apple-style-span"/>
          <w:rFonts w:ascii="Comic Sans MS" w:eastAsia="Calibri" w:hAnsi="Comic Sans MS" w:cs="Arial"/>
          <w:szCs w:val="21"/>
        </w:rPr>
      </w:pPr>
      <w:r w:rsidRPr="00EE0EAC">
        <w:rPr>
          <w:rStyle w:val="apple-style-span"/>
          <w:rFonts w:ascii="Comic Sans MS" w:eastAsia="Calibri" w:hAnsi="Comic Sans MS" w:cs="Arial"/>
          <w:szCs w:val="21"/>
        </w:rPr>
        <w:t>“A friend was in the hospital to give birth to her first baby. As the labor pains became more frequent and severe, she gasped to the nurse, ‘</w:t>
      </w:r>
      <w:proofErr w:type="gramStart"/>
      <w:r w:rsidRPr="00EE0EAC">
        <w:rPr>
          <w:rStyle w:val="apple-style-span"/>
          <w:rFonts w:ascii="Comic Sans MS" w:eastAsia="Calibri" w:hAnsi="Comic Sans MS" w:cs="Arial"/>
          <w:szCs w:val="21"/>
        </w:rPr>
        <w:t>Is</w:t>
      </w:r>
      <w:proofErr w:type="gramEnd"/>
      <w:r w:rsidRPr="00EE0EAC">
        <w:rPr>
          <w:rStyle w:val="apple-style-span"/>
          <w:rFonts w:ascii="Comic Sans MS" w:eastAsia="Calibri" w:hAnsi="Comic Sans MS" w:cs="Arial"/>
          <w:szCs w:val="21"/>
        </w:rPr>
        <w:t xml:space="preserve"> the hard part about over?’ The nurse replied, ‘Honey, this is the easy part. The hard part will last for the next 18 years.’” (W.R. Sumrall, House to House</w:t>
      </w:r>
      <w:r>
        <w:rPr>
          <w:rStyle w:val="apple-style-span"/>
          <w:rFonts w:ascii="Comic Sans MS" w:eastAsia="Calibri" w:hAnsi="Comic Sans MS" w:cs="Arial"/>
          <w:szCs w:val="21"/>
        </w:rPr>
        <w:t>, Heart to Heart</w:t>
      </w:r>
      <w:r w:rsidRPr="00EE0EAC">
        <w:rPr>
          <w:rStyle w:val="apple-style-span"/>
          <w:rFonts w:ascii="Comic Sans MS" w:eastAsia="Calibri" w:hAnsi="Comic Sans MS" w:cs="Arial"/>
          <w:szCs w:val="21"/>
        </w:rPr>
        <w:t>)</w:t>
      </w:r>
    </w:p>
    <w:p w:rsidR="00106B26" w:rsidRPr="00AE6D8E" w:rsidRDefault="00106B26" w:rsidP="00106B26">
      <w:pPr>
        <w:rPr>
          <w:rStyle w:val="apple-style-span"/>
          <w:rFonts w:eastAsia="Calibri" w:cs="Arial"/>
          <w:sz w:val="16"/>
          <w:szCs w:val="21"/>
        </w:rPr>
      </w:pPr>
    </w:p>
    <w:p w:rsidR="00106B26" w:rsidRPr="001430F4" w:rsidRDefault="00106B26" w:rsidP="00106B26">
      <w:pPr>
        <w:rPr>
          <w:rStyle w:val="apple-style-span"/>
          <w:rFonts w:eastAsia="Calibri" w:cs="Arial"/>
          <w:b/>
          <w:szCs w:val="21"/>
        </w:rPr>
      </w:pPr>
      <w:r>
        <w:rPr>
          <w:rStyle w:val="apple-style-span"/>
          <w:rFonts w:eastAsia="Calibri" w:cs="Arial"/>
          <w:b/>
          <w:szCs w:val="21"/>
        </w:rPr>
        <w:t xml:space="preserve">Examples are important </w:t>
      </w:r>
      <w:r w:rsidRPr="00847CCF">
        <w:rPr>
          <w:rStyle w:val="apple-style-span"/>
          <w:rFonts w:eastAsia="Calibri" w:cs="Arial"/>
          <w:szCs w:val="21"/>
        </w:rPr>
        <w:t>(</w:t>
      </w:r>
      <w:r>
        <w:rPr>
          <w:rStyle w:val="apple-style-span"/>
          <w:rFonts w:eastAsia="Calibri" w:cs="Arial"/>
          <w:b/>
          <w:szCs w:val="21"/>
        </w:rPr>
        <w:t>Phil. 3:17; 1 Tim. 4:12</w:t>
      </w:r>
      <w:r w:rsidRPr="00847CCF">
        <w:rPr>
          <w:rStyle w:val="apple-style-span"/>
          <w:rFonts w:eastAsia="Calibri" w:cs="Arial"/>
          <w:szCs w:val="21"/>
        </w:rPr>
        <w:t>)</w:t>
      </w:r>
    </w:p>
    <w:p w:rsidR="00106B26" w:rsidRPr="001430F4" w:rsidRDefault="00523F69" w:rsidP="00106B26">
      <w:pPr>
        <w:pStyle w:val="ListParagraph"/>
        <w:numPr>
          <w:ilvl w:val="0"/>
          <w:numId w:val="23"/>
        </w:numPr>
        <w:rPr>
          <w:rStyle w:val="apple-style-span"/>
          <w:rFonts w:eastAsia="Calibri" w:cs="Arial"/>
          <w:szCs w:val="21"/>
        </w:rPr>
      </w:pPr>
      <w:r>
        <w:rPr>
          <w:rStyle w:val="apple-style-span"/>
          <w:rFonts w:eastAsia="Calibri" w:cs="Arial"/>
          <w:szCs w:val="21"/>
        </w:rPr>
        <w:t xml:space="preserve">While peer pressure will occur, the example of parents </w:t>
      </w:r>
      <w:r w:rsidR="0077583F">
        <w:rPr>
          <w:rStyle w:val="apple-style-span"/>
          <w:rFonts w:eastAsia="Calibri" w:cs="Arial"/>
          <w:szCs w:val="21"/>
        </w:rPr>
        <w:t xml:space="preserve">is </w:t>
      </w:r>
      <w:r>
        <w:rPr>
          <w:rStyle w:val="apple-style-span"/>
          <w:rFonts w:eastAsia="Calibri" w:cs="Arial"/>
          <w:szCs w:val="21"/>
        </w:rPr>
        <w:t>still</w:t>
      </w:r>
      <w:r w:rsidR="0077583F">
        <w:rPr>
          <w:rStyle w:val="apple-style-span"/>
          <w:rFonts w:eastAsia="Calibri" w:cs="Arial"/>
          <w:szCs w:val="21"/>
        </w:rPr>
        <w:t xml:space="preserve"> the most important factor in raising our kids.</w:t>
      </w:r>
      <w:r>
        <w:rPr>
          <w:rStyle w:val="apple-style-span"/>
          <w:rFonts w:eastAsia="Calibri" w:cs="Arial"/>
          <w:szCs w:val="21"/>
        </w:rPr>
        <w:t xml:space="preserve"> </w:t>
      </w:r>
      <w:r w:rsidR="00AE6D8E">
        <w:rPr>
          <w:rStyle w:val="apple-style-span"/>
          <w:rFonts w:eastAsia="Calibri" w:cs="Arial"/>
          <w:szCs w:val="21"/>
        </w:rPr>
        <w:t>Children help us grow up.</w:t>
      </w:r>
      <w:r w:rsidR="0077583F">
        <w:rPr>
          <w:rStyle w:val="apple-style-span"/>
          <w:rFonts w:eastAsia="Calibri" w:cs="Arial"/>
          <w:szCs w:val="21"/>
        </w:rPr>
        <w:t xml:space="preserve"> We see ourselves in them. </w:t>
      </w:r>
    </w:p>
    <w:p w:rsidR="00106B26" w:rsidRPr="00AE6D8E" w:rsidRDefault="00106B26" w:rsidP="00106B26">
      <w:pPr>
        <w:rPr>
          <w:rStyle w:val="apple-style-span"/>
          <w:rFonts w:eastAsia="Calibri" w:cs="Arial"/>
          <w:sz w:val="16"/>
          <w:szCs w:val="21"/>
        </w:rPr>
      </w:pPr>
    </w:p>
    <w:p w:rsidR="00106B26" w:rsidRPr="006D3526" w:rsidRDefault="00106B26" w:rsidP="00106B26">
      <w:pPr>
        <w:rPr>
          <w:rFonts w:eastAsia="Calibri" w:cs="Arial"/>
          <w:szCs w:val="21"/>
        </w:rPr>
      </w:pPr>
      <w:r w:rsidRPr="002E7EDE">
        <w:rPr>
          <w:rFonts w:cs="Arial"/>
          <w:b/>
          <w:bCs/>
        </w:rPr>
        <w:t>Common Sense</w:t>
      </w:r>
      <w:r>
        <w:rPr>
          <w:rFonts w:cs="Arial"/>
          <w:b/>
          <w:bCs/>
        </w:rPr>
        <w:t xml:space="preserve"> (The world sees this!)</w:t>
      </w:r>
    </w:p>
    <w:p w:rsidR="00106B26" w:rsidRPr="00F16E5B" w:rsidRDefault="00106B26" w:rsidP="00106B26">
      <w:pPr>
        <w:pStyle w:val="ListParagraph"/>
        <w:numPr>
          <w:ilvl w:val="0"/>
          <w:numId w:val="5"/>
        </w:numPr>
        <w:rPr>
          <w:rFonts w:ascii="Comic Sans MS" w:hAnsi="Comic Sans MS" w:cs="Arial"/>
        </w:rPr>
      </w:pPr>
      <w:r w:rsidRPr="00F16E5B">
        <w:rPr>
          <w:rFonts w:ascii="Comic Sans MS" w:hAnsi="Comic Sans MS" w:cs="Arial"/>
        </w:rPr>
        <w:t xml:space="preserve">“I never see a child who has better eating habits than his parents,” says Keith </w:t>
      </w:r>
      <w:proofErr w:type="spellStart"/>
      <w:r w:rsidRPr="00F16E5B">
        <w:rPr>
          <w:rFonts w:ascii="Comic Sans MS" w:hAnsi="Comic Sans MS" w:cs="Arial"/>
        </w:rPr>
        <w:t>Ayoob</w:t>
      </w:r>
      <w:proofErr w:type="spellEnd"/>
      <w:r w:rsidRPr="00F16E5B">
        <w:rPr>
          <w:rFonts w:ascii="Comic Sans MS" w:hAnsi="Comic Sans MS" w:cs="Arial"/>
        </w:rPr>
        <w:t xml:space="preserve">, associate professor of pediatrics at the Albert Einstein College of Medicine in New York.”  </w:t>
      </w:r>
      <w:r>
        <w:rPr>
          <w:rFonts w:ascii="Comic Sans MS" w:hAnsi="Comic Sans MS" w:cs="Arial"/>
        </w:rPr>
        <w:t xml:space="preserve">   </w:t>
      </w:r>
      <w:r w:rsidRPr="00F16E5B">
        <w:rPr>
          <w:rFonts w:ascii="Comic Sans MS" w:hAnsi="Comic Sans MS" w:cs="Arial"/>
        </w:rPr>
        <w:t>(If parents lighten up so will the kids, Chronicle-Tribune, Jan. 2003)</w:t>
      </w:r>
    </w:p>
    <w:p w:rsidR="00106B26" w:rsidRPr="00F16E5B" w:rsidRDefault="00106B26" w:rsidP="00106B26">
      <w:pPr>
        <w:pStyle w:val="ListParagraph"/>
        <w:numPr>
          <w:ilvl w:val="0"/>
          <w:numId w:val="4"/>
        </w:numPr>
        <w:rPr>
          <w:rFonts w:ascii="Comic Sans MS" w:hAnsi="Comic Sans MS" w:cs="Arial"/>
        </w:rPr>
      </w:pPr>
      <w:r w:rsidRPr="00F16E5B">
        <w:rPr>
          <w:rFonts w:ascii="Comic Sans MS" w:hAnsi="Comic Sans MS" w:cs="Arial"/>
        </w:rPr>
        <w:t>“</w:t>
      </w:r>
      <w:r>
        <w:rPr>
          <w:rFonts w:ascii="Comic Sans MS" w:hAnsi="Comic Sans MS" w:cs="Arial"/>
        </w:rPr>
        <w:t>…</w:t>
      </w:r>
      <w:r w:rsidRPr="00F16E5B">
        <w:rPr>
          <w:rFonts w:ascii="Comic Sans MS" w:hAnsi="Comic Sans MS" w:cs="Arial"/>
        </w:rPr>
        <w:t>it is important to remember that your kids look up to you</w:t>
      </w:r>
      <w:r>
        <w:rPr>
          <w:rFonts w:ascii="Comic Sans MS" w:hAnsi="Comic Sans MS" w:cs="Arial"/>
        </w:rPr>
        <w:t xml:space="preserve"> and will follow your example. </w:t>
      </w:r>
      <w:r w:rsidRPr="00F16E5B">
        <w:rPr>
          <w:rFonts w:ascii="Comic Sans MS" w:hAnsi="Comic Sans MS" w:cs="Arial"/>
        </w:rPr>
        <w:t xml:space="preserve">It’s no accident that the parent who sits in the stands screaming at the umpires, coaches, his or her child, or even other players will probably be the parent with a child who does the same thing.”  </w:t>
      </w:r>
    </w:p>
    <w:p w:rsidR="00106B26" w:rsidRPr="001430F4" w:rsidRDefault="00106B26" w:rsidP="00106B26">
      <w:pPr>
        <w:pStyle w:val="ListParagraph"/>
        <w:ind w:left="1080"/>
        <w:jc w:val="right"/>
        <w:rPr>
          <w:rFonts w:ascii="Comic Sans MS" w:hAnsi="Comic Sans MS" w:cs="Arial"/>
        </w:rPr>
      </w:pPr>
      <w:r w:rsidRPr="00F16E5B">
        <w:rPr>
          <w:rFonts w:ascii="Comic Sans MS" w:hAnsi="Comic Sans MS" w:cs="Arial"/>
        </w:rPr>
        <w:t>(Rick Martino, Be patient with youths, Golf Tips, Times-Daily, Florence, AL)</w:t>
      </w:r>
    </w:p>
    <w:p w:rsidR="00106B26" w:rsidRPr="00523F69" w:rsidRDefault="00106B26" w:rsidP="00AE6D8E">
      <w:pPr>
        <w:rPr>
          <w:b/>
          <w:sz w:val="20"/>
        </w:rPr>
      </w:pPr>
    </w:p>
    <w:p w:rsidR="00595E9E" w:rsidRDefault="00595E9E" w:rsidP="00773585">
      <w:pPr>
        <w:jc w:val="center"/>
      </w:pPr>
      <w:r w:rsidRPr="00B3068B">
        <w:rPr>
          <w:rFonts w:ascii="Comic Sans MS" w:hAnsi="Comic Sans MS"/>
        </w:rPr>
        <w:t>“The best children’s ministry program is kids watching their parents follow Jesus.”</w:t>
      </w:r>
      <w:r>
        <w:rPr>
          <w:rFonts w:ascii="Comic Sans MS" w:hAnsi="Comic Sans MS"/>
        </w:rPr>
        <w:t xml:space="preserve"> </w:t>
      </w:r>
      <w:r>
        <w:t xml:space="preserve"> (Toby Mac, Nancy Lee Facebook Post)</w:t>
      </w:r>
    </w:p>
    <w:p w:rsidR="00595E9E" w:rsidRPr="00523F69" w:rsidRDefault="00595E9E" w:rsidP="00106B26">
      <w:pPr>
        <w:rPr>
          <w:b/>
          <w:sz w:val="20"/>
        </w:rPr>
      </w:pPr>
    </w:p>
    <w:p w:rsidR="00106B26" w:rsidRPr="006A7F16" w:rsidRDefault="00106B26" w:rsidP="00106B26">
      <w:pPr>
        <w:rPr>
          <w:b/>
        </w:rPr>
      </w:pPr>
      <w:r w:rsidRPr="006A7F16">
        <w:rPr>
          <w:b/>
        </w:rPr>
        <w:t xml:space="preserve">WHAT CHILDREN SHOULD SEE IN THEIR PARENTS </w:t>
      </w:r>
    </w:p>
    <w:p w:rsidR="00106B26" w:rsidRPr="006A7F16" w:rsidRDefault="00106B26" w:rsidP="00106B26">
      <w:pPr>
        <w:pStyle w:val="ListParagraph"/>
        <w:numPr>
          <w:ilvl w:val="0"/>
          <w:numId w:val="1"/>
        </w:numPr>
        <w:rPr>
          <w:b/>
        </w:rPr>
      </w:pPr>
      <w:r w:rsidRPr="006A7F16">
        <w:rPr>
          <w:b/>
        </w:rPr>
        <w:t>People who enjoy worshiping God</w:t>
      </w:r>
      <w:r>
        <w:rPr>
          <w:b/>
        </w:rPr>
        <w:t xml:space="preserve"> in the assemblies</w:t>
      </w:r>
      <w:r w:rsidRPr="006A7F16">
        <w:rPr>
          <w:b/>
        </w:rPr>
        <w:t>.</w:t>
      </w:r>
    </w:p>
    <w:p w:rsidR="00106B26" w:rsidRPr="006A7F16" w:rsidRDefault="00106B26" w:rsidP="00106B26">
      <w:pPr>
        <w:pStyle w:val="ListParagraph"/>
        <w:numPr>
          <w:ilvl w:val="0"/>
          <w:numId w:val="6"/>
        </w:numPr>
      </w:pPr>
      <w:r w:rsidRPr="006A7F16">
        <w:t>Participates i</w:t>
      </w:r>
      <w:r>
        <w:t>n the assembly. (sings, listens</w:t>
      </w:r>
      <w:r w:rsidRPr="006A7F16">
        <w:t>)</w:t>
      </w:r>
    </w:p>
    <w:p w:rsidR="00106B26" w:rsidRPr="006A7F16" w:rsidRDefault="00106B26" w:rsidP="00106B26">
      <w:pPr>
        <w:pStyle w:val="ListParagraph"/>
        <w:numPr>
          <w:ilvl w:val="0"/>
          <w:numId w:val="6"/>
        </w:numPr>
      </w:pPr>
      <w:r w:rsidRPr="006A7F16">
        <w:t>Talks about the sermon</w:t>
      </w:r>
      <w:r w:rsidR="00523F69">
        <w:t xml:space="preserve">, class, a song </w:t>
      </w:r>
      <w:r>
        <w:t>in a positive way.</w:t>
      </w:r>
    </w:p>
    <w:p w:rsidR="00106B26" w:rsidRPr="006A7F16" w:rsidRDefault="00106B26" w:rsidP="00106B26">
      <w:pPr>
        <w:pStyle w:val="ListParagraph"/>
        <w:numPr>
          <w:ilvl w:val="0"/>
          <w:numId w:val="25"/>
        </w:numPr>
      </w:pPr>
      <w:r w:rsidRPr="006A7F16">
        <w:t>Have you ever sat down at the dinner table and said that a point was made that day that you needed to hear and that you were going to do better?</w:t>
      </w:r>
      <w:r>
        <w:t xml:space="preserve"> Any evidence that you heard the announcements?</w:t>
      </w:r>
      <w:r w:rsidR="00523F69">
        <w:t xml:space="preserve"> Making plans to do something?</w:t>
      </w:r>
    </w:p>
    <w:p w:rsidR="00106B26" w:rsidRPr="006A7F16" w:rsidRDefault="00106B26" w:rsidP="00773585">
      <w:pPr>
        <w:pStyle w:val="ListParagraph"/>
        <w:numPr>
          <w:ilvl w:val="0"/>
          <w:numId w:val="25"/>
        </w:numPr>
      </w:pPr>
      <w:r>
        <w:rPr>
          <w:rFonts w:cs="Arial"/>
        </w:rPr>
        <w:t>Instead of</w:t>
      </w:r>
      <w:r w:rsidR="00773585">
        <w:rPr>
          <w:rFonts w:cs="Arial"/>
        </w:rPr>
        <w:t xml:space="preserve"> being critical and complaining – critique the preacher</w:t>
      </w:r>
    </w:p>
    <w:p w:rsidR="00106B26" w:rsidRPr="00EE1988" w:rsidRDefault="00106B26" w:rsidP="00773585">
      <w:pPr>
        <w:pStyle w:val="ListParagraph"/>
        <w:numPr>
          <w:ilvl w:val="0"/>
          <w:numId w:val="27"/>
        </w:numPr>
        <w:rPr>
          <w:rFonts w:ascii="Comic Sans MS" w:hAnsi="Comic Sans MS"/>
        </w:rPr>
      </w:pPr>
      <w:r w:rsidRPr="00EE1988">
        <w:rPr>
          <w:rFonts w:ascii="Comic Sans MS" w:hAnsi="Comic Sans MS"/>
        </w:rPr>
        <w:t>“</w:t>
      </w:r>
      <w:r w:rsidR="00523F69" w:rsidRPr="00EE1988">
        <w:rPr>
          <w:rFonts w:ascii="Comic Sans MS" w:hAnsi="Comic Sans MS"/>
        </w:rPr>
        <w:t>Parents,</w:t>
      </w:r>
      <w:r w:rsidRPr="00EE1988">
        <w:rPr>
          <w:rFonts w:ascii="Comic Sans MS" w:hAnsi="Comic Sans MS"/>
        </w:rPr>
        <w:t xml:space="preserve"> who treat the church as optional, shouldn’t be surprised when their children treat Jesus as unnecessary.” (Facebook)</w:t>
      </w:r>
    </w:p>
    <w:p w:rsidR="00106B26" w:rsidRPr="000B5C89" w:rsidRDefault="00106B26" w:rsidP="00106B26">
      <w:pPr>
        <w:pStyle w:val="ListParagraph"/>
        <w:numPr>
          <w:ilvl w:val="0"/>
          <w:numId w:val="21"/>
        </w:numPr>
      </w:pPr>
      <w:r w:rsidRPr="000B5C89">
        <w:rPr>
          <w:b/>
        </w:rPr>
        <w:t>Bible study and prayer</w:t>
      </w:r>
      <w:r>
        <w:rPr>
          <w:b/>
        </w:rPr>
        <w:t xml:space="preserve"> </w:t>
      </w:r>
      <w:r w:rsidR="00773585">
        <w:rPr>
          <w:b/>
        </w:rPr>
        <w:t xml:space="preserve">– children see us reading and praying </w:t>
      </w:r>
    </w:p>
    <w:p w:rsidR="00106B26" w:rsidRPr="000B5C89" w:rsidRDefault="00106B26" w:rsidP="00106B26">
      <w:pPr>
        <w:pStyle w:val="ListParagraph"/>
        <w:numPr>
          <w:ilvl w:val="0"/>
          <w:numId w:val="18"/>
        </w:numPr>
        <w:rPr>
          <w:b/>
        </w:rPr>
      </w:pPr>
      <w:r w:rsidRPr="000B5C89">
        <w:t>Loves the word of the Lord more than gold.</w:t>
      </w:r>
      <w:r w:rsidRPr="000B5C89">
        <w:rPr>
          <w:b/>
        </w:rPr>
        <w:t xml:space="preserve">  </w:t>
      </w:r>
      <w:r w:rsidRPr="001430F4">
        <w:t>(</w:t>
      </w:r>
      <w:r w:rsidRPr="000B5C89">
        <w:rPr>
          <w:b/>
        </w:rPr>
        <w:t>Ps. 119:127</w:t>
      </w:r>
      <w:r w:rsidRPr="001430F4">
        <w:t>)</w:t>
      </w:r>
    </w:p>
    <w:p w:rsidR="00106B26" w:rsidRPr="00FA6424" w:rsidRDefault="00106B26" w:rsidP="00106B26">
      <w:pPr>
        <w:pStyle w:val="ListParagraph"/>
        <w:numPr>
          <w:ilvl w:val="0"/>
          <w:numId w:val="17"/>
        </w:numPr>
      </w:pPr>
      <w:r w:rsidRPr="000B5C89">
        <w:t xml:space="preserve">Reads the bible, father leads the family in prayer. </w:t>
      </w:r>
    </w:p>
    <w:p w:rsidR="00106B26" w:rsidRPr="00E2664A" w:rsidRDefault="00106B26" w:rsidP="00106B26">
      <w:pPr>
        <w:pStyle w:val="ListParagraph"/>
        <w:numPr>
          <w:ilvl w:val="0"/>
          <w:numId w:val="2"/>
        </w:numPr>
        <w:rPr>
          <w:b/>
        </w:rPr>
      </w:pPr>
      <w:r w:rsidRPr="00E2664A">
        <w:rPr>
          <w:b/>
        </w:rPr>
        <w:t xml:space="preserve">Fathers </w:t>
      </w:r>
      <w:r>
        <w:rPr>
          <w:b/>
        </w:rPr>
        <w:t xml:space="preserve">(and mothers) </w:t>
      </w:r>
      <w:r w:rsidRPr="00E2664A">
        <w:rPr>
          <w:b/>
        </w:rPr>
        <w:t>who k</w:t>
      </w:r>
      <w:r>
        <w:rPr>
          <w:b/>
        </w:rPr>
        <w:t xml:space="preserve">now the place of their work, </w:t>
      </w:r>
      <w:r w:rsidRPr="00E2664A">
        <w:rPr>
          <w:b/>
        </w:rPr>
        <w:t>recreation</w:t>
      </w:r>
      <w:r>
        <w:rPr>
          <w:b/>
        </w:rPr>
        <w:t>, hobbies</w:t>
      </w:r>
      <w:r w:rsidRPr="00E2664A">
        <w:rPr>
          <w:b/>
        </w:rPr>
        <w:t>.</w:t>
      </w:r>
    </w:p>
    <w:p w:rsidR="00106B26" w:rsidRPr="00E2664A" w:rsidRDefault="00106B26" w:rsidP="00880B8F">
      <w:pPr>
        <w:pStyle w:val="ListParagraph"/>
        <w:numPr>
          <w:ilvl w:val="0"/>
          <w:numId w:val="7"/>
        </w:numPr>
      </w:pPr>
      <w:r>
        <w:t>W</w:t>
      </w:r>
      <w:r w:rsidRPr="00E2664A">
        <w:t xml:space="preserve">ork </w:t>
      </w:r>
      <w:r>
        <w:t>i</w:t>
      </w:r>
      <w:r w:rsidRPr="00E2664A">
        <w:t>s a means to an end, not the end itself.</w:t>
      </w:r>
      <w:r w:rsidR="00880B8F">
        <w:t xml:space="preserve"> </w:t>
      </w:r>
      <w:r w:rsidRPr="00E2664A">
        <w:t>Not always easy</w:t>
      </w:r>
      <w:r w:rsidR="00880B8F">
        <w:t xml:space="preserve"> to know how much is too much. (workaholics)</w:t>
      </w:r>
      <w:r>
        <w:t xml:space="preserve"> </w:t>
      </w:r>
      <w:r w:rsidR="00773585">
        <w:t xml:space="preserve">When do we say no to a promotion? </w:t>
      </w:r>
      <w:r w:rsidR="00AE6D8E">
        <w:t>“</w:t>
      </w:r>
      <w:r w:rsidR="00773585">
        <w:t>Work will lighten up. I’ll have more time eventually.”</w:t>
      </w:r>
      <w:r w:rsidR="00AE6D8E">
        <w:t xml:space="preserve"> (</w:t>
      </w:r>
      <w:proofErr w:type="gramStart"/>
      <w:r w:rsidR="00AE6D8E">
        <w:t>lies</w:t>
      </w:r>
      <w:proofErr w:type="gramEnd"/>
      <w:r w:rsidR="00AE6D8E">
        <w:t xml:space="preserve"> of the devil)</w:t>
      </w:r>
      <w:r>
        <w:t xml:space="preserve"> </w:t>
      </w:r>
      <w:r w:rsidR="00880B8F">
        <w:t>Tired parents make poor parents.</w:t>
      </w:r>
    </w:p>
    <w:p w:rsidR="00106B26" w:rsidRPr="00E2664A" w:rsidRDefault="00106B26" w:rsidP="00106B26">
      <w:pPr>
        <w:pStyle w:val="ListParagraph"/>
        <w:numPr>
          <w:ilvl w:val="0"/>
          <w:numId w:val="7"/>
        </w:numPr>
        <w:rPr>
          <w:rFonts w:ascii="Comic Sans MS" w:hAnsi="Comic Sans MS" w:cs="Arial"/>
        </w:rPr>
      </w:pPr>
      <w:r w:rsidRPr="00E2664A">
        <w:rPr>
          <w:rFonts w:ascii="Comic Sans MS" w:hAnsi="Comic Sans MS" w:cs="Arial"/>
        </w:rPr>
        <w:t xml:space="preserve">“If my most important job lies ahead when I pull the car into the garage, then I need to give my family the same </w:t>
      </w:r>
      <w:r>
        <w:rPr>
          <w:rFonts w:ascii="Comic Sans MS" w:hAnsi="Comic Sans MS" w:cs="Arial"/>
        </w:rPr>
        <w:t>effort I just gave the Packers.</w:t>
      </w:r>
      <w:r w:rsidRPr="00E2664A">
        <w:rPr>
          <w:rFonts w:ascii="Comic Sans MS" w:hAnsi="Comic Sans MS" w:cs="Arial"/>
        </w:rPr>
        <w:t>”</w:t>
      </w:r>
    </w:p>
    <w:p w:rsidR="00106B26" w:rsidRPr="00E55C76" w:rsidRDefault="00106B26" w:rsidP="00106B26">
      <w:pPr>
        <w:jc w:val="right"/>
        <w:rPr>
          <w:rFonts w:ascii="Comic Sans MS" w:hAnsi="Comic Sans MS" w:cs="Arial"/>
          <w:sz w:val="22"/>
        </w:rPr>
      </w:pPr>
      <w:r w:rsidRPr="00E55C76">
        <w:rPr>
          <w:rFonts w:ascii="Comic Sans MS" w:hAnsi="Comic Sans MS" w:cs="Arial"/>
          <w:sz w:val="32"/>
        </w:rPr>
        <w:t xml:space="preserve">              </w:t>
      </w:r>
      <w:r w:rsidRPr="00E55C76">
        <w:rPr>
          <w:rFonts w:ascii="Comic Sans MS" w:hAnsi="Comic Sans MS" w:cs="Arial"/>
          <w:sz w:val="22"/>
        </w:rPr>
        <w:t xml:space="preserve">(Ken </w:t>
      </w:r>
      <w:proofErr w:type="spellStart"/>
      <w:r w:rsidRPr="00E55C76">
        <w:rPr>
          <w:rFonts w:ascii="Comic Sans MS" w:hAnsi="Comic Sans MS" w:cs="Arial"/>
          <w:sz w:val="22"/>
        </w:rPr>
        <w:t>Ruettgers</w:t>
      </w:r>
      <w:proofErr w:type="spellEnd"/>
      <w:r w:rsidRPr="00E55C76">
        <w:rPr>
          <w:rFonts w:ascii="Comic Sans MS" w:hAnsi="Comic Sans MS" w:cs="Arial"/>
          <w:sz w:val="22"/>
        </w:rPr>
        <w:t>, Green Bay Packers all-pro tackle, Christian Reader, Nov/Dec 1995)</w:t>
      </w:r>
    </w:p>
    <w:p w:rsidR="00106B26" w:rsidRDefault="00106B26" w:rsidP="00106B26">
      <w:pPr>
        <w:pStyle w:val="ListParagraph"/>
        <w:numPr>
          <w:ilvl w:val="0"/>
          <w:numId w:val="14"/>
        </w:numPr>
        <w:rPr>
          <w:b/>
        </w:rPr>
      </w:pPr>
      <w:r>
        <w:rPr>
          <w:b/>
        </w:rPr>
        <w:lastRenderedPageBreak/>
        <w:t>Serving others – workers in local churches</w:t>
      </w:r>
      <w:r w:rsidRPr="00E2664A">
        <w:rPr>
          <w:b/>
        </w:rPr>
        <w:t xml:space="preserve">  </w:t>
      </w:r>
    </w:p>
    <w:p w:rsidR="00106B26" w:rsidRPr="00D91F40" w:rsidRDefault="00106B26" w:rsidP="00106B26">
      <w:pPr>
        <w:pStyle w:val="ListParagraph"/>
        <w:numPr>
          <w:ilvl w:val="0"/>
          <w:numId w:val="24"/>
        </w:numPr>
        <w:rPr>
          <w:b/>
        </w:rPr>
      </w:pPr>
      <w:r w:rsidRPr="00D91F40">
        <w:t>The household of Stephanas</w:t>
      </w:r>
      <w:r w:rsidRPr="00D91F40">
        <w:rPr>
          <w:b/>
        </w:rPr>
        <w:t xml:space="preserve"> </w:t>
      </w:r>
      <w:r w:rsidRPr="00D91F40">
        <w:t>(</w:t>
      </w:r>
      <w:r w:rsidRPr="00D91F40">
        <w:rPr>
          <w:b/>
        </w:rPr>
        <w:t>1 Cor. 16:15</w:t>
      </w:r>
      <w:r w:rsidRPr="00D91F40">
        <w:t>)</w:t>
      </w:r>
    </w:p>
    <w:p w:rsidR="00523F69" w:rsidRPr="00E2664A" w:rsidRDefault="00523F69" w:rsidP="00523F69">
      <w:pPr>
        <w:pStyle w:val="ListParagraph"/>
        <w:numPr>
          <w:ilvl w:val="0"/>
          <w:numId w:val="15"/>
        </w:numPr>
      </w:pPr>
      <w:r>
        <w:t>We want our</w:t>
      </w:r>
      <w:r w:rsidRPr="00E2664A">
        <w:t xml:space="preserve"> children </w:t>
      </w:r>
      <w:r>
        <w:t>to</w:t>
      </w:r>
      <w:r w:rsidRPr="00E2664A">
        <w:t xml:space="preserve"> love the church and be servants of others. </w:t>
      </w:r>
    </w:p>
    <w:p w:rsidR="00523F69" w:rsidRPr="00773585" w:rsidRDefault="00523F69" w:rsidP="00523F69">
      <w:pPr>
        <w:pStyle w:val="ListParagraph"/>
        <w:numPr>
          <w:ilvl w:val="0"/>
          <w:numId w:val="20"/>
        </w:numPr>
        <w:rPr>
          <w:rFonts w:cs="Arial"/>
        </w:rPr>
      </w:pPr>
      <w:r w:rsidRPr="00D91F40">
        <w:rPr>
          <w:rFonts w:cs="Arial"/>
        </w:rPr>
        <w:t>Hospitality</w:t>
      </w:r>
      <w:r>
        <w:rPr>
          <w:rFonts w:cs="Arial"/>
        </w:rPr>
        <w:t xml:space="preserve">, caring for the elderly and the sick, teach bible classes, work days at the building, visitors, invite neighbors in for a bible study </w:t>
      </w:r>
      <w:r w:rsidRPr="00D91F40">
        <w:rPr>
          <w:rFonts w:cs="Arial"/>
        </w:rPr>
        <w:t xml:space="preserve"> </w:t>
      </w:r>
      <w:r w:rsidRPr="00773585">
        <w:rPr>
          <w:rFonts w:cs="Arial"/>
        </w:rPr>
        <w:t xml:space="preserve"> </w:t>
      </w:r>
    </w:p>
    <w:p w:rsidR="00106B26" w:rsidRDefault="00106B26" w:rsidP="00523F69">
      <w:pPr>
        <w:pStyle w:val="ListParagraph"/>
        <w:numPr>
          <w:ilvl w:val="0"/>
          <w:numId w:val="24"/>
        </w:numPr>
        <w:rPr>
          <w:rFonts w:ascii="Comic Sans MS" w:hAnsi="Comic Sans MS" w:cs="Arial"/>
        </w:rPr>
      </w:pPr>
      <w:r w:rsidRPr="00E2664A">
        <w:rPr>
          <w:rFonts w:ascii="Comic Sans MS" w:hAnsi="Comic Sans MS" w:cs="Arial"/>
        </w:rPr>
        <w:t xml:space="preserve">“A survey several years ago </w:t>
      </w:r>
      <w:r>
        <w:rPr>
          <w:rFonts w:ascii="Comic Sans MS" w:hAnsi="Comic Sans MS" w:cs="Arial"/>
        </w:rPr>
        <w:t>…</w:t>
      </w:r>
      <w:r w:rsidRPr="00E2664A">
        <w:rPr>
          <w:rFonts w:ascii="Comic Sans MS" w:hAnsi="Comic Sans MS" w:cs="Arial"/>
        </w:rPr>
        <w:t xml:space="preserve"> 93% of kids remained faithful where both p</w:t>
      </w:r>
      <w:r w:rsidR="00AE6D8E">
        <w:rPr>
          <w:rFonts w:ascii="Comic Sans MS" w:hAnsi="Comic Sans MS" w:cs="Arial"/>
        </w:rPr>
        <w:t xml:space="preserve">arents were actively involved. </w:t>
      </w:r>
      <w:r w:rsidRPr="00E2664A">
        <w:rPr>
          <w:rFonts w:ascii="Comic Sans MS" w:hAnsi="Comic Sans MS" w:cs="Arial"/>
        </w:rPr>
        <w:t xml:space="preserve">However only 6% of kids remained faithful where the parents attended infrequently and were not involved at </w:t>
      </w:r>
      <w:r>
        <w:rPr>
          <w:rFonts w:ascii="Comic Sans MS" w:hAnsi="Comic Sans MS" w:cs="Arial"/>
        </w:rPr>
        <w:t>all in the local work.”</w:t>
      </w:r>
    </w:p>
    <w:p w:rsidR="00106B26" w:rsidRPr="00D91F40" w:rsidRDefault="00106B26" w:rsidP="00106B26">
      <w:pPr>
        <w:jc w:val="right"/>
        <w:rPr>
          <w:rFonts w:ascii="Comic Sans MS" w:hAnsi="Comic Sans MS" w:cs="Arial"/>
        </w:rPr>
      </w:pPr>
      <w:r w:rsidRPr="00D91F40">
        <w:rPr>
          <w:rFonts w:ascii="Comic Sans MS" w:hAnsi="Comic Sans MS" w:cs="Arial"/>
        </w:rPr>
        <w:t xml:space="preserve">  </w:t>
      </w:r>
      <w:r w:rsidRPr="00D91F40">
        <w:rPr>
          <w:rFonts w:ascii="Comic Sans MS" w:hAnsi="Comic Sans MS" w:cs="Arial"/>
        </w:rPr>
        <w:tab/>
      </w:r>
      <w:r w:rsidRPr="00D91F40">
        <w:rPr>
          <w:rFonts w:ascii="Comic Sans MS" w:hAnsi="Comic Sans MS" w:cs="Arial"/>
        </w:rPr>
        <w:tab/>
      </w:r>
      <w:r w:rsidRPr="00D91F40">
        <w:rPr>
          <w:rFonts w:ascii="Comic Sans MS" w:hAnsi="Comic Sans MS" w:cs="Arial"/>
        </w:rPr>
        <w:tab/>
      </w:r>
      <w:r w:rsidRPr="00D91F40">
        <w:rPr>
          <w:rFonts w:ascii="Comic Sans MS" w:hAnsi="Comic Sans MS" w:cs="Arial"/>
        </w:rPr>
        <w:tab/>
        <w:t xml:space="preserve"> </w:t>
      </w:r>
      <w:r w:rsidRPr="00AE6D8E">
        <w:rPr>
          <w:rFonts w:ascii="Comic Sans MS" w:hAnsi="Comic Sans MS" w:cs="Arial"/>
          <w:sz w:val="22"/>
        </w:rPr>
        <w:t xml:space="preserve">(Misconceptions of Parenting, Barry </w:t>
      </w:r>
      <w:proofErr w:type="spellStart"/>
      <w:r w:rsidRPr="00AE6D8E">
        <w:rPr>
          <w:rFonts w:ascii="Comic Sans MS" w:hAnsi="Comic Sans MS" w:cs="Arial"/>
          <w:sz w:val="22"/>
        </w:rPr>
        <w:t>Gilreath</w:t>
      </w:r>
      <w:proofErr w:type="spellEnd"/>
      <w:r w:rsidRPr="00AE6D8E">
        <w:rPr>
          <w:rFonts w:ascii="Comic Sans MS" w:hAnsi="Comic Sans MS" w:cs="Arial"/>
          <w:sz w:val="22"/>
        </w:rPr>
        <w:t>)</w:t>
      </w:r>
    </w:p>
    <w:p w:rsidR="00106B26" w:rsidRPr="000B5C89" w:rsidRDefault="00106B26" w:rsidP="00106B26">
      <w:pPr>
        <w:pStyle w:val="ListParagraph"/>
        <w:numPr>
          <w:ilvl w:val="0"/>
          <w:numId w:val="2"/>
        </w:numPr>
      </w:pPr>
      <w:r w:rsidRPr="000B5C89">
        <w:rPr>
          <w:b/>
        </w:rPr>
        <w:t>Character</w:t>
      </w:r>
      <w:r w:rsidR="00523F69">
        <w:rPr>
          <w:b/>
        </w:rPr>
        <w:t>, everyday behavior, speech, integrity</w:t>
      </w:r>
      <w:r w:rsidR="0077583F">
        <w:rPr>
          <w:b/>
        </w:rPr>
        <w:t>, gratitude</w:t>
      </w:r>
      <w:r w:rsidRPr="000B5C89">
        <w:t xml:space="preserve">  </w:t>
      </w:r>
    </w:p>
    <w:p w:rsidR="00106B26" w:rsidRPr="000B5C89" w:rsidRDefault="00106B26" w:rsidP="00106B26">
      <w:pPr>
        <w:pStyle w:val="ListParagraph"/>
        <w:numPr>
          <w:ilvl w:val="0"/>
          <w:numId w:val="8"/>
        </w:numPr>
      </w:pPr>
      <w:r w:rsidRPr="000B5C89">
        <w:t>Fruit of the Spi</w:t>
      </w:r>
      <w:r w:rsidR="00523F69">
        <w:t>rit, put off the old and put on the new man (</w:t>
      </w:r>
      <w:r w:rsidR="00523F69" w:rsidRPr="00523F69">
        <w:rPr>
          <w:b/>
        </w:rPr>
        <w:t>Gal. 5; Eph. 4-5; Col. 3</w:t>
      </w:r>
      <w:r w:rsidR="00523F69">
        <w:t>)</w:t>
      </w:r>
    </w:p>
    <w:p w:rsidR="00106B26" w:rsidRPr="00F16E5B" w:rsidRDefault="0077583F" w:rsidP="00106B26">
      <w:pPr>
        <w:pStyle w:val="ListParagraph"/>
        <w:numPr>
          <w:ilvl w:val="0"/>
          <w:numId w:val="9"/>
        </w:numPr>
        <w:rPr>
          <w:rFonts w:ascii="Comic Sans MS" w:hAnsi="Comic Sans MS" w:cs="Arial"/>
        </w:rPr>
      </w:pPr>
      <w:r>
        <w:t>A little boy</w:t>
      </w:r>
      <w:r w:rsidR="00106B26" w:rsidRPr="000B5C89">
        <w:t xml:space="preserve"> was sent to bed </w:t>
      </w:r>
      <w:r w:rsidRPr="000B5C89">
        <w:t xml:space="preserve">after displaying an ugly temper, </w:t>
      </w:r>
      <w:r w:rsidR="00106B26" w:rsidRPr="000B5C89">
        <w:t xml:space="preserve">with </w:t>
      </w:r>
      <w:r w:rsidR="00106B26">
        <w:t xml:space="preserve">the </w:t>
      </w:r>
      <w:r w:rsidR="00106B26" w:rsidRPr="000B5C89">
        <w:t xml:space="preserve">instructions to pray that he might be </w:t>
      </w:r>
      <w:r>
        <w:t xml:space="preserve">a better boy. </w:t>
      </w:r>
      <w:r w:rsidR="00106B26">
        <w:t>His mother heard him pray,</w:t>
      </w:r>
      <w:r w:rsidR="00106B26" w:rsidRPr="000B5C89">
        <w:t xml:space="preserve"> </w:t>
      </w:r>
      <w:r w:rsidR="00106B26" w:rsidRPr="00F16E5B">
        <w:rPr>
          <w:rFonts w:ascii="Comic Sans MS" w:hAnsi="Comic Sans MS" w:cs="Arial"/>
        </w:rPr>
        <w:t xml:space="preserve">“Dear God, please take away my bad temper. And while you are at it, please take daddy’s too.” </w:t>
      </w:r>
    </w:p>
    <w:p w:rsidR="00106B26" w:rsidRPr="00C06E51" w:rsidRDefault="00106B26" w:rsidP="00106B26">
      <w:pPr>
        <w:pStyle w:val="ListParagraph"/>
        <w:numPr>
          <w:ilvl w:val="0"/>
          <w:numId w:val="10"/>
        </w:numPr>
        <w:rPr>
          <w:rFonts w:ascii="Comic Sans MS" w:hAnsi="Comic Sans MS" w:cs="Arial"/>
        </w:rPr>
      </w:pPr>
      <w:r w:rsidRPr="00C06E51">
        <w:rPr>
          <w:rFonts w:ascii="Comic Sans MS" w:hAnsi="Comic Sans MS" w:cs="Arial"/>
        </w:rPr>
        <w:t>“If character training is a primary goal of parenting, and I believe it is, then the best way to instill it is through the demeanor and behavior of a father.  …  Boys watch their dads intently, noting every detail of behavior and values.  …  Your sons wil</w:t>
      </w:r>
      <w:r>
        <w:rPr>
          <w:rFonts w:ascii="Comic Sans MS" w:hAnsi="Comic Sans MS" w:cs="Arial"/>
        </w:rPr>
        <w:t xml:space="preserve">l imitate much of what you do. </w:t>
      </w:r>
      <w:r w:rsidRPr="000B5C89">
        <w:rPr>
          <w:rFonts w:ascii="Comic Sans MS" w:hAnsi="Comic Sans MS" w:cs="Arial"/>
        </w:rPr>
        <w:t xml:space="preserve">If you blow up regularly and insult your wife, your boys will treat their mother and other females disrespectfully. </w:t>
      </w:r>
      <w:r>
        <w:rPr>
          <w:rFonts w:ascii="Comic Sans MS" w:hAnsi="Comic Sans MS" w:cs="Arial"/>
        </w:rPr>
        <w:t xml:space="preserve">… </w:t>
      </w:r>
      <w:r w:rsidRPr="00C06E51">
        <w:rPr>
          <w:rFonts w:ascii="Comic Sans MS" w:hAnsi="Comic Sans MS" w:cs="Arial"/>
        </w:rPr>
        <w:t>If you are selfish or mean or angry, you’ll see those characteristics displayed in the next generation. Fortunate</w:t>
      </w:r>
      <w:r>
        <w:rPr>
          <w:rFonts w:ascii="Comic Sans MS" w:hAnsi="Comic Sans MS" w:cs="Arial"/>
        </w:rPr>
        <w:t xml:space="preserve">ly, the converse is also true. </w:t>
      </w:r>
      <w:r w:rsidRPr="00C06E51">
        <w:rPr>
          <w:rFonts w:ascii="Comic Sans MS" w:hAnsi="Comic Sans MS" w:cs="Arial"/>
        </w:rPr>
        <w:t xml:space="preserve">If you are honest, trustworthy, caring, loving, self-disciplined and God-fearing, your boys will be influenced by those traits as they age.” </w:t>
      </w:r>
    </w:p>
    <w:p w:rsidR="00106B26" w:rsidRPr="0077583F" w:rsidRDefault="00106B26" w:rsidP="0077583F">
      <w:pPr>
        <w:jc w:val="right"/>
        <w:rPr>
          <w:rFonts w:ascii="Comic Sans MS" w:hAnsi="Comic Sans MS" w:cs="Arial"/>
          <w:sz w:val="22"/>
        </w:rPr>
      </w:pPr>
      <w:r w:rsidRPr="003F15DB">
        <w:rPr>
          <w:rFonts w:ascii="Comic Sans MS" w:hAnsi="Comic Sans MS" w:cs="Arial"/>
          <w:sz w:val="22"/>
        </w:rPr>
        <w:t xml:space="preserve">         (James Dobson, Like Father, Like Son, Focus on the Family, Nov. 2001) </w:t>
      </w:r>
      <w:r w:rsidRPr="00EE1988">
        <w:rPr>
          <w:rFonts w:ascii="Comic Sans MS" w:hAnsi="Comic Sans MS" w:cs="Arial"/>
          <w:sz w:val="20"/>
        </w:rPr>
        <w:t xml:space="preserve">                </w:t>
      </w:r>
    </w:p>
    <w:p w:rsidR="00106B26" w:rsidRPr="00AE2FF7" w:rsidRDefault="00106B26" w:rsidP="00106B26">
      <w:pPr>
        <w:pStyle w:val="ListParagraph"/>
        <w:numPr>
          <w:ilvl w:val="0"/>
          <w:numId w:val="2"/>
        </w:numPr>
        <w:rPr>
          <w:rFonts w:ascii="Comic Sans MS" w:hAnsi="Comic Sans MS" w:cs="Arial"/>
        </w:rPr>
      </w:pPr>
      <w:r w:rsidRPr="00AE2FF7">
        <w:rPr>
          <w:rFonts w:ascii="Comic Sans MS" w:hAnsi="Comic Sans MS" w:cs="Arial"/>
        </w:rPr>
        <w:t xml:space="preserve">“The greatest thing a man can do for his children is </w:t>
      </w:r>
      <w:r>
        <w:rPr>
          <w:rFonts w:ascii="Comic Sans MS" w:hAnsi="Comic Sans MS" w:cs="Arial"/>
        </w:rPr>
        <w:t xml:space="preserve">to </w:t>
      </w:r>
      <w:r w:rsidRPr="00AE2FF7">
        <w:rPr>
          <w:rFonts w:ascii="Comic Sans MS" w:hAnsi="Comic Sans MS" w:cs="Arial"/>
        </w:rPr>
        <w:t>love their mother.”</w:t>
      </w:r>
    </w:p>
    <w:p w:rsidR="00106B26" w:rsidRPr="000B5C89" w:rsidRDefault="00106B26" w:rsidP="00106B26">
      <w:pPr>
        <w:pStyle w:val="ListParagraph"/>
        <w:numPr>
          <w:ilvl w:val="0"/>
          <w:numId w:val="3"/>
        </w:numPr>
        <w:rPr>
          <w:rFonts w:cs="Tahoma"/>
        </w:rPr>
      </w:pPr>
      <w:r w:rsidRPr="000B5C89">
        <w:rPr>
          <w:rFonts w:cs="Tahoma"/>
        </w:rPr>
        <w:t xml:space="preserve">Does he appreciate her? Compliment her? </w:t>
      </w:r>
      <w:r>
        <w:rPr>
          <w:rFonts w:cs="Tahoma"/>
        </w:rPr>
        <w:t>(</w:t>
      </w:r>
      <w:r w:rsidRPr="00F8031A">
        <w:rPr>
          <w:rFonts w:cs="Tahoma"/>
          <w:b/>
        </w:rPr>
        <w:t>Pr. 31:28-29</w:t>
      </w:r>
      <w:r>
        <w:rPr>
          <w:rFonts w:cs="Tahoma"/>
        </w:rPr>
        <w:t xml:space="preserve">) </w:t>
      </w:r>
      <w:r w:rsidRPr="000B5C89">
        <w:rPr>
          <w:rFonts w:cs="Tahoma"/>
        </w:rPr>
        <w:t>Time for her?</w:t>
      </w:r>
      <w:r>
        <w:rPr>
          <w:rFonts w:cs="Tahoma"/>
        </w:rPr>
        <w:t xml:space="preserve"> Date nights.</w:t>
      </w:r>
    </w:p>
    <w:p w:rsidR="00106B26" w:rsidRPr="00523F69" w:rsidRDefault="00106B26" w:rsidP="00106B26">
      <w:pPr>
        <w:pStyle w:val="ListParagraph"/>
        <w:numPr>
          <w:ilvl w:val="0"/>
          <w:numId w:val="3"/>
        </w:numPr>
        <w:rPr>
          <w:rFonts w:ascii="Comic Sans MS" w:hAnsi="Comic Sans MS" w:cs="Arial"/>
        </w:rPr>
      </w:pPr>
      <w:r w:rsidRPr="000B5C89">
        <w:t>Children will</w:t>
      </w:r>
      <w:r w:rsidRPr="00A74C32">
        <w:rPr>
          <w:rFonts w:ascii="Bookman Old Style" w:hAnsi="Bookman Old Style"/>
        </w:rPr>
        <w:t xml:space="preserve"> </w:t>
      </w:r>
      <w:r w:rsidRPr="000B5C89">
        <w:rPr>
          <w:rFonts w:ascii="Comic Sans MS" w:hAnsi="Comic Sans MS" w:cs="Arial"/>
        </w:rPr>
        <w:t xml:space="preserve">“mirror their parents, including the affection they see taking place between Mom and Dad.”     </w:t>
      </w:r>
      <w:r>
        <w:rPr>
          <w:rFonts w:ascii="Comic Sans MS" w:hAnsi="Comic Sans MS" w:cs="Arial"/>
        </w:rPr>
        <w:t xml:space="preserve">     </w:t>
      </w:r>
      <w:r w:rsidRPr="000B5C89">
        <w:rPr>
          <w:rFonts w:ascii="Comic Sans MS" w:hAnsi="Comic Sans MS" w:cs="Arial"/>
          <w:sz w:val="22"/>
        </w:rPr>
        <w:t xml:space="preserve">(John </w:t>
      </w:r>
      <w:proofErr w:type="spellStart"/>
      <w:r w:rsidRPr="000B5C89">
        <w:rPr>
          <w:rFonts w:ascii="Comic Sans MS" w:hAnsi="Comic Sans MS" w:cs="Arial"/>
          <w:sz w:val="22"/>
        </w:rPr>
        <w:t>Rosemond</w:t>
      </w:r>
      <w:proofErr w:type="spellEnd"/>
      <w:r w:rsidRPr="000B5C89">
        <w:rPr>
          <w:rFonts w:ascii="Comic Sans MS" w:hAnsi="Comic Sans MS" w:cs="Arial"/>
          <w:sz w:val="22"/>
        </w:rPr>
        <w:t>, Better Homes and Gardens, Feb. 1990)</w:t>
      </w:r>
    </w:p>
    <w:p w:rsidR="00523F69" w:rsidRPr="00523F69" w:rsidRDefault="00523F69" w:rsidP="00106B26">
      <w:pPr>
        <w:pStyle w:val="ListParagraph"/>
        <w:numPr>
          <w:ilvl w:val="0"/>
          <w:numId w:val="3"/>
        </w:numPr>
        <w:rPr>
          <w:rFonts w:cs="Arial"/>
          <w:sz w:val="28"/>
        </w:rPr>
      </w:pPr>
      <w:r>
        <w:rPr>
          <w:rFonts w:cs="Arial"/>
        </w:rPr>
        <w:t>Are</w:t>
      </w:r>
      <w:r w:rsidRPr="00523F69">
        <w:rPr>
          <w:rFonts w:cs="Arial"/>
        </w:rPr>
        <w:t xml:space="preserve"> our daughters seeing submission, helpers, respect</w:t>
      </w:r>
      <w:r>
        <w:rPr>
          <w:rFonts w:cs="Arial"/>
        </w:rPr>
        <w:t>, and love in their mothers?</w:t>
      </w:r>
    </w:p>
    <w:p w:rsidR="00106B26" w:rsidRPr="00D91F40" w:rsidRDefault="00106B26" w:rsidP="00106B26">
      <w:pPr>
        <w:pStyle w:val="ListParagraph"/>
        <w:numPr>
          <w:ilvl w:val="0"/>
          <w:numId w:val="11"/>
        </w:numPr>
        <w:rPr>
          <w:b/>
        </w:rPr>
      </w:pPr>
      <w:r>
        <w:rPr>
          <w:b/>
        </w:rPr>
        <w:t>Admit</w:t>
      </w:r>
      <w:r w:rsidRPr="000B5C89">
        <w:rPr>
          <w:b/>
        </w:rPr>
        <w:t xml:space="preserve"> </w:t>
      </w:r>
      <w:r>
        <w:rPr>
          <w:b/>
        </w:rPr>
        <w:t xml:space="preserve">our mistakes and </w:t>
      </w:r>
      <w:r w:rsidRPr="000B5C89">
        <w:rPr>
          <w:b/>
        </w:rPr>
        <w:t xml:space="preserve">apologize </w:t>
      </w:r>
      <w:r>
        <w:rPr>
          <w:b/>
        </w:rPr>
        <w:t xml:space="preserve">to them </w:t>
      </w:r>
      <w:r w:rsidRPr="000B5C89">
        <w:rPr>
          <w:b/>
        </w:rPr>
        <w:t xml:space="preserve">when </w:t>
      </w:r>
      <w:r>
        <w:rPr>
          <w:b/>
        </w:rPr>
        <w:t xml:space="preserve">we need to with </w:t>
      </w:r>
      <w:r w:rsidRPr="000B5C89">
        <w:rPr>
          <w:b/>
        </w:rPr>
        <w:t>no excuses.</w:t>
      </w:r>
    </w:p>
    <w:p w:rsidR="00106B26" w:rsidRPr="000B5C89" w:rsidRDefault="00106B26" w:rsidP="00AE6D8E">
      <w:pPr>
        <w:pStyle w:val="ListParagraph"/>
        <w:numPr>
          <w:ilvl w:val="0"/>
          <w:numId w:val="28"/>
        </w:numPr>
      </w:pPr>
      <w:r w:rsidRPr="000B5C89">
        <w:t>They see us a “real” people with our own struggles.</w:t>
      </w:r>
      <w:r w:rsidR="00773585">
        <w:t xml:space="preserve"> </w:t>
      </w:r>
      <w:r w:rsidRPr="000B5C89">
        <w:t>Pray with them – confess our faults</w:t>
      </w:r>
      <w:r w:rsidR="00773585">
        <w:t xml:space="preserve">. </w:t>
      </w:r>
      <w:r w:rsidRPr="000B5C89">
        <w:t>Let them s</w:t>
      </w:r>
      <w:r>
        <w:t xml:space="preserve">ee the grace of God working in </w:t>
      </w:r>
      <w:r w:rsidRPr="000B5C89">
        <w:t>our life.</w:t>
      </w:r>
    </w:p>
    <w:p w:rsidR="00106B26" w:rsidRPr="00262594" w:rsidRDefault="00106B26" w:rsidP="00106B26">
      <w:pPr>
        <w:pStyle w:val="ListParagraph"/>
        <w:numPr>
          <w:ilvl w:val="0"/>
          <w:numId w:val="13"/>
        </w:numPr>
      </w:pPr>
      <w:r w:rsidRPr="00262594">
        <w:t xml:space="preserve">When James Dobson’s father apologized to him by saying </w:t>
      </w:r>
      <w:r w:rsidRPr="00D91F40">
        <w:rPr>
          <w:rFonts w:ascii="Comic Sans MS" w:hAnsi="Comic Sans MS"/>
        </w:rPr>
        <w:t>“I didn’t treat you right this afternoon. I was riding your back for no good reason and I want you to know I’m sorry</w:t>
      </w:r>
      <w:r>
        <w:rPr>
          <w:rFonts w:ascii="Comic Sans MS" w:hAnsi="Comic Sans MS"/>
        </w:rPr>
        <w:t>.</w:t>
      </w:r>
      <w:r w:rsidRPr="00D91F40">
        <w:rPr>
          <w:rFonts w:ascii="Comic Sans MS" w:hAnsi="Comic Sans MS"/>
        </w:rPr>
        <w:t xml:space="preserve">” </w:t>
      </w:r>
      <w:r w:rsidRPr="00262594">
        <w:t xml:space="preserve">Dobson wrote, </w:t>
      </w:r>
      <w:r w:rsidRPr="00D91F40">
        <w:rPr>
          <w:rFonts w:ascii="Comic Sans MS" w:hAnsi="Comic Sans MS"/>
        </w:rPr>
        <w:t>“He made a friend for life.”</w:t>
      </w:r>
      <w:r w:rsidRPr="00262594">
        <w:rPr>
          <w:rStyle w:val="FootnoteReference"/>
        </w:rPr>
        <w:footnoteReference w:id="1"/>
      </w:r>
    </w:p>
    <w:p w:rsidR="00106B26" w:rsidRPr="00523F69" w:rsidRDefault="00106B26" w:rsidP="00106B26">
      <w:pPr>
        <w:rPr>
          <w:b/>
        </w:rPr>
      </w:pPr>
    </w:p>
    <w:p w:rsidR="00106B26" w:rsidRDefault="00106B26" w:rsidP="00106B26">
      <w:pPr>
        <w:jc w:val="center"/>
        <w:rPr>
          <w:b/>
        </w:rPr>
      </w:pPr>
      <w:r>
        <w:rPr>
          <w:b/>
        </w:rPr>
        <w:t>Discipline (with punishment), teaching (balance) and example (with love)!</w:t>
      </w:r>
    </w:p>
    <w:p w:rsidR="00875FF4" w:rsidRPr="00AE6D8E" w:rsidRDefault="00106B26" w:rsidP="00AE6D8E">
      <w:pPr>
        <w:jc w:val="center"/>
        <w:rPr>
          <w:b/>
        </w:rPr>
      </w:pPr>
      <w:r>
        <w:rPr>
          <w:b/>
        </w:rPr>
        <w:t>We can do this!</w:t>
      </w:r>
    </w:p>
    <w:sectPr w:rsidR="00875FF4" w:rsidRPr="00AE6D8E" w:rsidSect="00773585">
      <w:headerReference w:type="even" r:id="rId7"/>
      <w:headerReference w:type="default" r:id="rId8"/>
      <w:pgSz w:w="12240" w:h="15840"/>
      <w:pgMar w:top="1152" w:right="1152" w:bottom="1152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624E" w:rsidRDefault="00E6624E" w:rsidP="00106B26">
      <w:r>
        <w:separator/>
      </w:r>
    </w:p>
  </w:endnote>
  <w:endnote w:type="continuationSeparator" w:id="0">
    <w:p w:rsidR="00E6624E" w:rsidRDefault="00E6624E" w:rsidP="00106B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624E" w:rsidRDefault="00E6624E" w:rsidP="00106B26">
      <w:r>
        <w:separator/>
      </w:r>
    </w:p>
  </w:footnote>
  <w:footnote w:type="continuationSeparator" w:id="0">
    <w:p w:rsidR="00E6624E" w:rsidRDefault="00E6624E" w:rsidP="00106B26">
      <w:r>
        <w:continuationSeparator/>
      </w:r>
    </w:p>
  </w:footnote>
  <w:footnote w:id="1">
    <w:p w:rsidR="00106B26" w:rsidRDefault="00106B26" w:rsidP="00106B26">
      <w:pPr>
        <w:pStyle w:val="FootnoteText"/>
      </w:pPr>
      <w:r>
        <w:rPr>
          <w:rStyle w:val="FootnoteReference"/>
        </w:rPr>
        <w:footnoteRef/>
      </w:r>
      <w:r>
        <w:t xml:space="preserve"> Dr. James Dobson, Parenting Isn’t for Cowards, p. 156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9518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5C226C" w:rsidRDefault="0046671C">
        <w:pPr>
          <w:pStyle w:val="Header"/>
          <w:pBdr>
            <w:bottom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 w:rsidR="00E525C8">
          <w:instrText xml:space="preserve"> PAGE   \* MERGEFORMAT </w:instrText>
        </w:r>
        <w:r>
          <w:fldChar w:fldCharType="separate"/>
        </w:r>
        <w:r w:rsidR="0077583F" w:rsidRPr="0077583F">
          <w:rPr>
            <w:b/>
            <w:noProof/>
          </w:rPr>
          <w:t>2</w:t>
        </w:r>
        <w:r>
          <w:fldChar w:fldCharType="end"/>
        </w:r>
        <w:r w:rsidR="00E525C8">
          <w:rPr>
            <w:b/>
          </w:rPr>
          <w:t xml:space="preserve"> | </w:t>
        </w:r>
        <w:r w:rsidR="00E525C8">
          <w:rPr>
            <w:color w:val="7F7F7F" w:themeColor="background1" w:themeShade="7F"/>
            <w:spacing w:val="60"/>
          </w:rPr>
          <w:t>Page</w:t>
        </w:r>
      </w:p>
    </w:sdtContent>
  </w:sdt>
  <w:p w:rsidR="005C226C" w:rsidRDefault="00E6624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7F7F7F" w:themeColor="background1" w:themeShade="7F"/>
        <w:spacing w:val="60"/>
      </w:rPr>
      <w:id w:val="10249520"/>
      <w:docPartObj>
        <w:docPartGallery w:val="Page Numbers (Top of Page)"/>
        <w:docPartUnique/>
      </w:docPartObj>
    </w:sdtPr>
    <w:sdtEndPr>
      <w:rPr>
        <w:color w:val="auto"/>
        <w:spacing w:val="0"/>
      </w:rPr>
    </w:sdtEndPr>
    <w:sdtContent>
      <w:p w:rsidR="005C226C" w:rsidRDefault="00E525C8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</w:rPr>
        </w:pPr>
        <w:r>
          <w:rPr>
            <w:color w:val="7F7F7F" w:themeColor="background1" w:themeShade="7F"/>
            <w:spacing w:val="60"/>
          </w:rPr>
          <w:t>Page</w:t>
        </w:r>
        <w:r>
          <w:t xml:space="preserve"> | </w:t>
        </w:r>
        <w:r w:rsidR="0046671C">
          <w:fldChar w:fldCharType="begin"/>
        </w:r>
        <w:r>
          <w:instrText xml:space="preserve"> PAGE   \* MERGEFORMAT </w:instrText>
        </w:r>
        <w:r w:rsidR="0046671C">
          <w:fldChar w:fldCharType="separate"/>
        </w:r>
        <w:r w:rsidR="00880B8F" w:rsidRPr="00880B8F">
          <w:rPr>
            <w:b/>
            <w:noProof/>
          </w:rPr>
          <w:t>3</w:t>
        </w:r>
        <w:r w:rsidR="0046671C">
          <w:fldChar w:fldCharType="end"/>
        </w:r>
      </w:p>
    </w:sdtContent>
  </w:sdt>
  <w:p w:rsidR="005C226C" w:rsidRDefault="00E662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15814"/>
    <w:multiLevelType w:val="hybridMultilevel"/>
    <w:tmpl w:val="1F36A636"/>
    <w:lvl w:ilvl="0" w:tplc="024ED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B63C26"/>
    <w:multiLevelType w:val="hybridMultilevel"/>
    <w:tmpl w:val="74F41ED8"/>
    <w:lvl w:ilvl="0" w:tplc="024ED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CA6BBA"/>
    <w:multiLevelType w:val="hybridMultilevel"/>
    <w:tmpl w:val="AAF622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0615716"/>
    <w:multiLevelType w:val="hybridMultilevel"/>
    <w:tmpl w:val="25F0B75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6B933E3"/>
    <w:multiLevelType w:val="hybridMultilevel"/>
    <w:tmpl w:val="8CA076E2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12610B"/>
    <w:multiLevelType w:val="hybridMultilevel"/>
    <w:tmpl w:val="7BECB386"/>
    <w:lvl w:ilvl="0" w:tplc="024ED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1E328F"/>
    <w:multiLevelType w:val="hybridMultilevel"/>
    <w:tmpl w:val="CCFC7640"/>
    <w:lvl w:ilvl="0" w:tplc="64F0CBD2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7AD36C8"/>
    <w:multiLevelType w:val="hybridMultilevel"/>
    <w:tmpl w:val="A2ECB560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A550047"/>
    <w:multiLevelType w:val="hybridMultilevel"/>
    <w:tmpl w:val="9C3E9696"/>
    <w:lvl w:ilvl="0" w:tplc="66E60938">
      <w:start w:val="1"/>
      <w:numFmt w:val="bullet"/>
      <w:lvlText w:val=""/>
      <w:lvlJc w:val="left"/>
      <w:pPr>
        <w:ind w:left="144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D536AB0"/>
    <w:multiLevelType w:val="hybridMultilevel"/>
    <w:tmpl w:val="9704FA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E64336B"/>
    <w:multiLevelType w:val="hybridMultilevel"/>
    <w:tmpl w:val="125CCD60"/>
    <w:lvl w:ilvl="0" w:tplc="1FAEA2E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ECE26EB"/>
    <w:multiLevelType w:val="hybridMultilevel"/>
    <w:tmpl w:val="831C2D74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760FA6"/>
    <w:multiLevelType w:val="hybridMultilevel"/>
    <w:tmpl w:val="C02A8B46"/>
    <w:lvl w:ilvl="0" w:tplc="024ED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5034E6D"/>
    <w:multiLevelType w:val="hybridMultilevel"/>
    <w:tmpl w:val="D1625B7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5C30310"/>
    <w:multiLevelType w:val="hybridMultilevel"/>
    <w:tmpl w:val="38569DF0"/>
    <w:lvl w:ilvl="0" w:tplc="336C202E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B644F"/>
    <w:multiLevelType w:val="hybridMultilevel"/>
    <w:tmpl w:val="EB80224A"/>
    <w:lvl w:ilvl="0" w:tplc="64F0CBD2">
      <w:numFmt w:val="bullet"/>
      <w:lvlText w:val=""/>
      <w:lvlJc w:val="left"/>
      <w:pPr>
        <w:ind w:left="360" w:hanging="360"/>
      </w:pPr>
      <w:rPr>
        <w:rFonts w:ascii="Symbol" w:hAnsi="Symbol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DBF65C9"/>
    <w:multiLevelType w:val="hybridMultilevel"/>
    <w:tmpl w:val="50D0AB2A"/>
    <w:lvl w:ilvl="0" w:tplc="024ED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0161043"/>
    <w:multiLevelType w:val="hybridMultilevel"/>
    <w:tmpl w:val="F22C06FE"/>
    <w:lvl w:ilvl="0" w:tplc="3FC2684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10B5B02"/>
    <w:multiLevelType w:val="hybridMultilevel"/>
    <w:tmpl w:val="5A4CA892"/>
    <w:lvl w:ilvl="0" w:tplc="024ED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B8D6B8C"/>
    <w:multiLevelType w:val="hybridMultilevel"/>
    <w:tmpl w:val="41525436"/>
    <w:lvl w:ilvl="0" w:tplc="024ED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E231CD2"/>
    <w:multiLevelType w:val="hybridMultilevel"/>
    <w:tmpl w:val="E2707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F563D26"/>
    <w:multiLevelType w:val="hybridMultilevel"/>
    <w:tmpl w:val="0BE49A86"/>
    <w:lvl w:ilvl="0" w:tplc="024ED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1193D40"/>
    <w:multiLevelType w:val="hybridMultilevel"/>
    <w:tmpl w:val="29E8FAA6"/>
    <w:lvl w:ilvl="0" w:tplc="3FC2684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634A5C29"/>
    <w:multiLevelType w:val="hybridMultilevel"/>
    <w:tmpl w:val="03761C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6CF40D03"/>
    <w:multiLevelType w:val="hybridMultilevel"/>
    <w:tmpl w:val="CA9C7344"/>
    <w:lvl w:ilvl="0" w:tplc="024ED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F2947AD"/>
    <w:multiLevelType w:val="hybridMultilevel"/>
    <w:tmpl w:val="A7FA9564"/>
    <w:lvl w:ilvl="0" w:tplc="024ED188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30608D2"/>
    <w:multiLevelType w:val="hybridMultilevel"/>
    <w:tmpl w:val="33F488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776F3468"/>
    <w:multiLevelType w:val="hybridMultilevel"/>
    <w:tmpl w:val="58620176"/>
    <w:lvl w:ilvl="0" w:tplc="3FC26846">
      <w:start w:val="1"/>
      <w:numFmt w:val="bullet"/>
      <w:lvlText w:val=""/>
      <w:lvlJc w:val="left"/>
      <w:pPr>
        <w:ind w:left="108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26"/>
  </w:num>
  <w:num w:numId="5">
    <w:abstractNumId w:val="23"/>
  </w:num>
  <w:num w:numId="6">
    <w:abstractNumId w:val="1"/>
  </w:num>
  <w:num w:numId="7">
    <w:abstractNumId w:val="25"/>
  </w:num>
  <w:num w:numId="8">
    <w:abstractNumId w:val="5"/>
  </w:num>
  <w:num w:numId="9">
    <w:abstractNumId w:val="17"/>
  </w:num>
  <w:num w:numId="10">
    <w:abstractNumId w:val="22"/>
  </w:num>
  <w:num w:numId="11">
    <w:abstractNumId w:val="20"/>
  </w:num>
  <w:num w:numId="12">
    <w:abstractNumId w:val="12"/>
  </w:num>
  <w:num w:numId="13">
    <w:abstractNumId w:val="21"/>
  </w:num>
  <w:num w:numId="14">
    <w:abstractNumId w:val="13"/>
  </w:num>
  <w:num w:numId="15">
    <w:abstractNumId w:val="19"/>
  </w:num>
  <w:num w:numId="16">
    <w:abstractNumId w:val="16"/>
  </w:num>
  <w:num w:numId="17">
    <w:abstractNumId w:val="18"/>
  </w:num>
  <w:num w:numId="18">
    <w:abstractNumId w:val="24"/>
  </w:num>
  <w:num w:numId="19">
    <w:abstractNumId w:val="15"/>
  </w:num>
  <w:num w:numId="20">
    <w:abstractNumId w:val="27"/>
  </w:num>
  <w:num w:numId="21">
    <w:abstractNumId w:val="6"/>
  </w:num>
  <w:num w:numId="22">
    <w:abstractNumId w:val="7"/>
  </w:num>
  <w:num w:numId="23">
    <w:abstractNumId w:val="3"/>
  </w:num>
  <w:num w:numId="24">
    <w:abstractNumId w:val="4"/>
  </w:num>
  <w:num w:numId="25">
    <w:abstractNumId w:val="10"/>
  </w:num>
  <w:num w:numId="26">
    <w:abstractNumId w:val="8"/>
  </w:num>
  <w:num w:numId="27">
    <w:abstractNumId w:val="11"/>
  </w:num>
  <w:num w:numId="28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06B26"/>
    <w:rsid w:val="00106B26"/>
    <w:rsid w:val="00206366"/>
    <w:rsid w:val="0046671C"/>
    <w:rsid w:val="004D4385"/>
    <w:rsid w:val="00523F69"/>
    <w:rsid w:val="00595E9E"/>
    <w:rsid w:val="005E1AB6"/>
    <w:rsid w:val="00664EBA"/>
    <w:rsid w:val="00773585"/>
    <w:rsid w:val="0077583F"/>
    <w:rsid w:val="00875FF4"/>
    <w:rsid w:val="00880B8F"/>
    <w:rsid w:val="00A90035"/>
    <w:rsid w:val="00AE6D8E"/>
    <w:rsid w:val="00B85C03"/>
    <w:rsid w:val="00E525C8"/>
    <w:rsid w:val="00E662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26"/>
    <w:rPr>
      <w:rFonts w:ascii="Georgia" w:hAnsi="Georgi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06B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6B26"/>
    <w:rPr>
      <w:rFonts w:ascii="Georgia" w:hAnsi="Georgia"/>
      <w:sz w:val="24"/>
    </w:rPr>
  </w:style>
  <w:style w:type="character" w:customStyle="1" w:styleId="apple-style-span">
    <w:name w:val="apple-style-span"/>
    <w:basedOn w:val="DefaultParagraphFont"/>
    <w:rsid w:val="00106B26"/>
    <w:rPr>
      <w:rFonts w:cs="Times New Roma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06B2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06B26"/>
    <w:rPr>
      <w:rFonts w:ascii="Georgia" w:hAnsi="Georgia"/>
      <w:b/>
      <w:bCs/>
      <w:i/>
      <w:iCs/>
      <w:color w:val="4F81BD" w:themeColor="accent1"/>
      <w:sz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6B2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6B26"/>
    <w:rPr>
      <w:rFonts w:ascii="Georgia" w:hAnsi="Georgia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06B26"/>
    <w:rPr>
      <w:vertAlign w:val="superscript"/>
    </w:rPr>
  </w:style>
  <w:style w:type="character" w:styleId="IntenseReference">
    <w:name w:val="Intense Reference"/>
    <w:basedOn w:val="DefaultParagraphFont"/>
    <w:uiPriority w:val="32"/>
    <w:qFormat/>
    <w:rsid w:val="00106B26"/>
    <w:rPr>
      <w:b/>
      <w:bCs/>
      <w:smallCaps/>
      <w:color w:val="C0504D" w:themeColor="accent2"/>
      <w:spacing w:val="5"/>
      <w:u w:val="single"/>
    </w:rPr>
  </w:style>
  <w:style w:type="paragraph" w:styleId="NoSpacing">
    <w:name w:val="No Spacing"/>
    <w:uiPriority w:val="1"/>
    <w:qFormat/>
    <w:rsid w:val="00106B26"/>
    <w:rPr>
      <w:rFonts w:ascii="Georgia" w:hAnsi="Georgia"/>
      <w:sz w:val="24"/>
    </w:rPr>
  </w:style>
  <w:style w:type="character" w:styleId="Strong">
    <w:name w:val="Strong"/>
    <w:basedOn w:val="DefaultParagraphFont"/>
    <w:uiPriority w:val="22"/>
    <w:qFormat/>
    <w:rsid w:val="00106B26"/>
    <w:rPr>
      <w:b/>
      <w:bCs/>
    </w:rPr>
  </w:style>
  <w:style w:type="paragraph" w:styleId="Footer">
    <w:name w:val="footer"/>
    <w:basedOn w:val="Normal"/>
    <w:link w:val="FooterChar"/>
    <w:uiPriority w:val="99"/>
    <w:semiHidden/>
    <w:unhideWhenUsed/>
    <w:rsid w:val="007735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3585"/>
    <w:rPr>
      <w:rFonts w:ascii="Georgia" w:hAnsi="Georgia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810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</dc:creator>
  <cp:lastModifiedBy>lee</cp:lastModifiedBy>
  <cp:revision>4</cp:revision>
  <cp:lastPrinted>2021-01-24T21:48:00Z</cp:lastPrinted>
  <dcterms:created xsi:type="dcterms:W3CDTF">2021-01-24T04:14:00Z</dcterms:created>
  <dcterms:modified xsi:type="dcterms:W3CDTF">2021-01-24T21:49:00Z</dcterms:modified>
</cp:coreProperties>
</file>